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DE9D" w14:textId="77777777" w:rsidR="00743FA0" w:rsidRDefault="00743FA0" w:rsidP="00C8494E">
      <w:pPr>
        <w:jc w:val="center"/>
        <w:rPr>
          <w:sz w:val="40"/>
          <w:szCs w:val="40"/>
        </w:rPr>
      </w:pPr>
    </w:p>
    <w:p w14:paraId="258BDE9E" w14:textId="77777777" w:rsidR="00743FA0" w:rsidRDefault="00743FA0" w:rsidP="00C8494E">
      <w:pPr>
        <w:jc w:val="center"/>
        <w:rPr>
          <w:sz w:val="40"/>
          <w:szCs w:val="40"/>
        </w:rPr>
      </w:pPr>
    </w:p>
    <w:p w14:paraId="258BDE9F" w14:textId="0C68D248" w:rsidR="005D2988" w:rsidRPr="00743FA0" w:rsidRDefault="00743FA0" w:rsidP="00C8494E">
      <w:pPr>
        <w:jc w:val="center"/>
        <w:rPr>
          <w:sz w:val="40"/>
          <w:szCs w:val="40"/>
        </w:rPr>
      </w:pPr>
      <w:r>
        <w:rPr>
          <w:sz w:val="40"/>
          <w:szCs w:val="40"/>
        </w:rPr>
        <w:t xml:space="preserve">ANSS </w:t>
      </w:r>
      <w:r w:rsidR="00FF61DB" w:rsidRPr="00FF61DB">
        <w:rPr>
          <w:sz w:val="40"/>
          <w:szCs w:val="40"/>
        </w:rPr>
        <w:t>Finance and Administration Officer</w:t>
      </w:r>
    </w:p>
    <w:p w14:paraId="258BDEA0" w14:textId="77777777" w:rsidR="00C8494E" w:rsidRDefault="00C8494E" w:rsidP="00C8494E">
      <w:pPr>
        <w:rPr>
          <w:sz w:val="24"/>
          <w:szCs w:val="24"/>
        </w:rPr>
      </w:pPr>
    </w:p>
    <w:p w14:paraId="258BDEA1" w14:textId="77777777" w:rsidR="00743FA0" w:rsidRPr="00C8494E" w:rsidRDefault="00743FA0" w:rsidP="00C8494E">
      <w:pPr>
        <w:rPr>
          <w:sz w:val="24"/>
          <w:szCs w:val="24"/>
        </w:rPr>
      </w:pPr>
    </w:p>
    <w:p w14:paraId="258BDEA2" w14:textId="77777777" w:rsidR="005D2988" w:rsidRDefault="005D2988"/>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7940"/>
      </w:tblGrid>
      <w:tr w:rsidR="005D2988" w:rsidRPr="004B69E8" w14:paraId="258BDEA5" w14:textId="77777777" w:rsidTr="00FF61DB">
        <w:trPr>
          <w:jc w:val="center"/>
        </w:trPr>
        <w:tc>
          <w:tcPr>
            <w:tcW w:w="2658" w:type="dxa"/>
          </w:tcPr>
          <w:p w14:paraId="258BDEA3" w14:textId="77777777" w:rsidR="005D2988" w:rsidRPr="004B69E8" w:rsidRDefault="005D2988" w:rsidP="00366080">
            <w:pPr>
              <w:spacing w:before="120" w:after="120"/>
              <w:rPr>
                <w:b/>
                <w:sz w:val="24"/>
                <w:szCs w:val="24"/>
              </w:rPr>
            </w:pPr>
            <w:r w:rsidRPr="004B69E8">
              <w:rPr>
                <w:b/>
                <w:sz w:val="24"/>
                <w:szCs w:val="24"/>
              </w:rPr>
              <w:t>Post Title:</w:t>
            </w:r>
          </w:p>
        </w:tc>
        <w:tc>
          <w:tcPr>
            <w:tcW w:w="7940" w:type="dxa"/>
          </w:tcPr>
          <w:p w14:paraId="258BDEA4" w14:textId="0F45646C" w:rsidR="005D2988" w:rsidRPr="004B69E8" w:rsidRDefault="00FF61DB" w:rsidP="00366080">
            <w:pPr>
              <w:pStyle w:val="Heading2"/>
              <w:rPr>
                <w:szCs w:val="24"/>
              </w:rPr>
            </w:pPr>
            <w:r w:rsidRPr="00FF61DB">
              <w:rPr>
                <w:szCs w:val="24"/>
              </w:rPr>
              <w:t>Finance and Administration Officer</w:t>
            </w:r>
          </w:p>
        </w:tc>
      </w:tr>
      <w:tr w:rsidR="005D2988" w:rsidRPr="004B69E8" w14:paraId="258BDEAC" w14:textId="77777777" w:rsidTr="00FF61DB">
        <w:trPr>
          <w:jc w:val="center"/>
        </w:trPr>
        <w:tc>
          <w:tcPr>
            <w:tcW w:w="2658" w:type="dxa"/>
          </w:tcPr>
          <w:p w14:paraId="258BDEA9" w14:textId="77777777" w:rsidR="005D2988" w:rsidRPr="004B69E8" w:rsidRDefault="005D2988" w:rsidP="00366080">
            <w:pPr>
              <w:spacing w:before="120" w:after="120"/>
              <w:rPr>
                <w:b/>
                <w:sz w:val="24"/>
                <w:szCs w:val="24"/>
              </w:rPr>
            </w:pPr>
            <w:r w:rsidRPr="004B69E8">
              <w:rPr>
                <w:b/>
                <w:sz w:val="24"/>
                <w:szCs w:val="24"/>
              </w:rPr>
              <w:t>Hours:</w:t>
            </w:r>
          </w:p>
        </w:tc>
        <w:tc>
          <w:tcPr>
            <w:tcW w:w="7940" w:type="dxa"/>
          </w:tcPr>
          <w:p w14:paraId="30B6BE0E" w14:textId="77777777" w:rsidR="005D2988" w:rsidRDefault="00A916CC" w:rsidP="00366080">
            <w:pPr>
              <w:spacing w:before="120" w:after="120"/>
              <w:rPr>
                <w:sz w:val="24"/>
                <w:szCs w:val="24"/>
              </w:rPr>
            </w:pPr>
            <w:r>
              <w:rPr>
                <w:sz w:val="24"/>
                <w:szCs w:val="24"/>
              </w:rPr>
              <w:t>9 hours per week</w:t>
            </w:r>
          </w:p>
          <w:p w14:paraId="258BDEAB" w14:textId="2CCE6198" w:rsidR="00A916CC" w:rsidRPr="004B69E8" w:rsidRDefault="00FF61DB" w:rsidP="00366080">
            <w:pPr>
              <w:spacing w:before="120" w:after="120"/>
              <w:rPr>
                <w:sz w:val="24"/>
                <w:szCs w:val="24"/>
              </w:rPr>
            </w:pPr>
            <w:r>
              <w:rPr>
                <w:sz w:val="24"/>
                <w:szCs w:val="24"/>
              </w:rPr>
              <w:t>4 months fixed</w:t>
            </w:r>
            <w:r w:rsidR="00A916CC">
              <w:rPr>
                <w:sz w:val="24"/>
                <w:szCs w:val="24"/>
              </w:rPr>
              <w:t xml:space="preserve"> </w:t>
            </w:r>
            <w:r>
              <w:rPr>
                <w:sz w:val="24"/>
                <w:szCs w:val="24"/>
              </w:rPr>
              <w:t xml:space="preserve">term </w:t>
            </w:r>
            <w:r w:rsidR="00A916CC">
              <w:rPr>
                <w:sz w:val="24"/>
                <w:szCs w:val="24"/>
              </w:rPr>
              <w:t>contract</w:t>
            </w:r>
            <w:r>
              <w:rPr>
                <w:sz w:val="24"/>
                <w:szCs w:val="24"/>
              </w:rPr>
              <w:t xml:space="preserve"> starting 2</w:t>
            </w:r>
            <w:r w:rsidRPr="00FF61DB">
              <w:rPr>
                <w:sz w:val="24"/>
                <w:szCs w:val="24"/>
                <w:vertAlign w:val="superscript"/>
              </w:rPr>
              <w:t>nd</w:t>
            </w:r>
            <w:r>
              <w:rPr>
                <w:sz w:val="24"/>
                <w:szCs w:val="24"/>
              </w:rPr>
              <w:t xml:space="preserve"> July 2018</w:t>
            </w:r>
          </w:p>
        </w:tc>
      </w:tr>
      <w:tr w:rsidR="005D2988" w:rsidRPr="004B69E8" w14:paraId="258BDEAF" w14:textId="77777777" w:rsidTr="00FF61DB">
        <w:trPr>
          <w:jc w:val="center"/>
        </w:trPr>
        <w:tc>
          <w:tcPr>
            <w:tcW w:w="2658" w:type="dxa"/>
          </w:tcPr>
          <w:p w14:paraId="258BDEAD" w14:textId="77777777" w:rsidR="005D2988" w:rsidRPr="004B69E8" w:rsidRDefault="005D2988" w:rsidP="00366080">
            <w:pPr>
              <w:spacing w:before="120" w:after="120"/>
              <w:rPr>
                <w:b/>
                <w:sz w:val="24"/>
                <w:szCs w:val="24"/>
              </w:rPr>
            </w:pPr>
            <w:r w:rsidRPr="004B69E8">
              <w:rPr>
                <w:b/>
                <w:sz w:val="24"/>
                <w:szCs w:val="24"/>
              </w:rPr>
              <w:t>Salary:</w:t>
            </w:r>
          </w:p>
        </w:tc>
        <w:tc>
          <w:tcPr>
            <w:tcW w:w="7940" w:type="dxa"/>
          </w:tcPr>
          <w:p w14:paraId="258BDEAE" w14:textId="7384621A" w:rsidR="005D2988" w:rsidRPr="004B69E8" w:rsidRDefault="005D2988" w:rsidP="00366080">
            <w:pPr>
              <w:spacing w:before="120" w:after="120"/>
              <w:rPr>
                <w:sz w:val="24"/>
                <w:szCs w:val="24"/>
              </w:rPr>
            </w:pPr>
            <w:r>
              <w:rPr>
                <w:rFonts w:cs="Arial"/>
                <w:color w:val="000000"/>
              </w:rPr>
              <w:t xml:space="preserve"> </w:t>
            </w:r>
            <w:r w:rsidRPr="00971005">
              <w:rPr>
                <w:rFonts w:cs="Arial"/>
                <w:color w:val="000000"/>
                <w:sz w:val="24"/>
                <w:szCs w:val="24"/>
              </w:rPr>
              <w:t>£</w:t>
            </w:r>
            <w:r w:rsidR="00A916CC">
              <w:rPr>
                <w:rFonts w:cs="Arial"/>
                <w:color w:val="000000"/>
                <w:sz w:val="24"/>
                <w:szCs w:val="24"/>
              </w:rPr>
              <w:t>20,522</w:t>
            </w:r>
            <w:r w:rsidRPr="00971005">
              <w:rPr>
                <w:rFonts w:cs="Arial"/>
                <w:color w:val="000000"/>
                <w:sz w:val="24"/>
                <w:szCs w:val="24"/>
              </w:rPr>
              <w:t xml:space="preserve"> pro rata</w:t>
            </w:r>
          </w:p>
        </w:tc>
      </w:tr>
      <w:tr w:rsidR="005D2988" w:rsidRPr="004B69E8" w14:paraId="258BDEB2" w14:textId="77777777" w:rsidTr="00FF61DB">
        <w:trPr>
          <w:jc w:val="center"/>
        </w:trPr>
        <w:tc>
          <w:tcPr>
            <w:tcW w:w="2658" w:type="dxa"/>
          </w:tcPr>
          <w:p w14:paraId="258BDEB0" w14:textId="77777777" w:rsidR="005D2988" w:rsidRPr="004B69E8" w:rsidRDefault="005D2988" w:rsidP="00366080">
            <w:pPr>
              <w:spacing w:before="120" w:after="120"/>
              <w:rPr>
                <w:b/>
                <w:sz w:val="24"/>
                <w:szCs w:val="24"/>
              </w:rPr>
            </w:pPr>
            <w:r w:rsidRPr="004B69E8">
              <w:rPr>
                <w:b/>
                <w:sz w:val="24"/>
                <w:szCs w:val="24"/>
              </w:rPr>
              <w:t>Responsible to:</w:t>
            </w:r>
          </w:p>
        </w:tc>
        <w:tc>
          <w:tcPr>
            <w:tcW w:w="7940" w:type="dxa"/>
          </w:tcPr>
          <w:p w14:paraId="258BDEB1" w14:textId="77777777" w:rsidR="005D2988" w:rsidRPr="004B69E8" w:rsidRDefault="005D2988" w:rsidP="00366080">
            <w:pPr>
              <w:spacing w:before="120" w:after="120"/>
              <w:rPr>
                <w:sz w:val="24"/>
                <w:szCs w:val="24"/>
              </w:rPr>
            </w:pPr>
            <w:r>
              <w:rPr>
                <w:sz w:val="24"/>
                <w:szCs w:val="24"/>
              </w:rPr>
              <w:t>Development Officer</w:t>
            </w:r>
          </w:p>
        </w:tc>
      </w:tr>
      <w:tr w:rsidR="005D2988" w:rsidRPr="004B69E8" w14:paraId="258BDEB5" w14:textId="77777777" w:rsidTr="00FF61DB">
        <w:trPr>
          <w:jc w:val="center"/>
        </w:trPr>
        <w:tc>
          <w:tcPr>
            <w:tcW w:w="2658" w:type="dxa"/>
          </w:tcPr>
          <w:p w14:paraId="258BDEB3" w14:textId="77777777" w:rsidR="005D2988" w:rsidRPr="004B69E8" w:rsidRDefault="005D2988" w:rsidP="00366080">
            <w:pPr>
              <w:spacing w:before="120" w:after="120"/>
              <w:rPr>
                <w:b/>
                <w:sz w:val="24"/>
                <w:szCs w:val="24"/>
              </w:rPr>
            </w:pPr>
            <w:r w:rsidRPr="004B69E8">
              <w:rPr>
                <w:b/>
                <w:sz w:val="24"/>
                <w:szCs w:val="24"/>
              </w:rPr>
              <w:t>Service Area:</w:t>
            </w:r>
          </w:p>
        </w:tc>
        <w:tc>
          <w:tcPr>
            <w:tcW w:w="7940" w:type="dxa"/>
          </w:tcPr>
          <w:p w14:paraId="258BDEB4" w14:textId="77777777" w:rsidR="005D2988" w:rsidRPr="004B69E8" w:rsidRDefault="005D2988" w:rsidP="00366080">
            <w:pPr>
              <w:spacing w:before="120" w:after="120"/>
              <w:rPr>
                <w:sz w:val="24"/>
                <w:szCs w:val="24"/>
              </w:rPr>
            </w:pPr>
            <w:r>
              <w:rPr>
                <w:sz w:val="22"/>
                <w:szCs w:val="22"/>
              </w:rPr>
              <w:t xml:space="preserve">Northamptonshire  Supplementary Schools </w:t>
            </w:r>
          </w:p>
        </w:tc>
      </w:tr>
      <w:tr w:rsidR="005D2988" w:rsidRPr="004B69E8" w14:paraId="258BDEB8" w14:textId="77777777" w:rsidTr="00FF61DB">
        <w:trPr>
          <w:trHeight w:val="893"/>
          <w:jc w:val="center"/>
        </w:trPr>
        <w:tc>
          <w:tcPr>
            <w:tcW w:w="2658" w:type="dxa"/>
            <w:vAlign w:val="center"/>
          </w:tcPr>
          <w:p w14:paraId="258BDEB6" w14:textId="77777777" w:rsidR="005D2988" w:rsidRPr="004B69E8" w:rsidRDefault="005D2988" w:rsidP="00366080">
            <w:pPr>
              <w:spacing w:before="120" w:after="120"/>
              <w:rPr>
                <w:b/>
                <w:sz w:val="24"/>
                <w:szCs w:val="24"/>
              </w:rPr>
            </w:pPr>
            <w:r w:rsidRPr="004B69E8">
              <w:rPr>
                <w:b/>
                <w:sz w:val="24"/>
                <w:szCs w:val="24"/>
              </w:rPr>
              <w:t>Purpose of Post:</w:t>
            </w:r>
          </w:p>
        </w:tc>
        <w:tc>
          <w:tcPr>
            <w:tcW w:w="7940" w:type="dxa"/>
            <w:vAlign w:val="center"/>
          </w:tcPr>
          <w:p w14:paraId="258BDEB7" w14:textId="107C7DEA" w:rsidR="005D2988" w:rsidRPr="004B69E8" w:rsidRDefault="00FF61DB" w:rsidP="00366080">
            <w:pPr>
              <w:jc w:val="both"/>
              <w:rPr>
                <w:sz w:val="24"/>
                <w:szCs w:val="24"/>
              </w:rPr>
            </w:pPr>
            <w:r w:rsidRPr="00FF61DB">
              <w:rPr>
                <w:sz w:val="24"/>
                <w:szCs w:val="24"/>
              </w:rPr>
              <w:t>This post is concerned with the financial and administrative needs required to ensure the smooth running of the ANSS</w:t>
            </w:r>
          </w:p>
        </w:tc>
      </w:tr>
      <w:tr w:rsidR="005D2988" w:rsidRPr="004B69E8" w14:paraId="258BDEBC" w14:textId="77777777" w:rsidTr="00FF61DB">
        <w:trPr>
          <w:jc w:val="center"/>
        </w:trPr>
        <w:tc>
          <w:tcPr>
            <w:tcW w:w="2658" w:type="dxa"/>
            <w:vAlign w:val="center"/>
          </w:tcPr>
          <w:p w14:paraId="258BDEB9" w14:textId="77777777" w:rsidR="005D2988" w:rsidRPr="004B69E8" w:rsidRDefault="005D2988" w:rsidP="00366080">
            <w:pPr>
              <w:spacing w:before="120" w:after="120"/>
              <w:rPr>
                <w:b/>
                <w:sz w:val="24"/>
                <w:szCs w:val="24"/>
              </w:rPr>
            </w:pPr>
            <w:r w:rsidRPr="004B69E8">
              <w:rPr>
                <w:b/>
                <w:sz w:val="24"/>
                <w:szCs w:val="24"/>
              </w:rPr>
              <w:t>Job Context</w:t>
            </w:r>
          </w:p>
        </w:tc>
        <w:tc>
          <w:tcPr>
            <w:tcW w:w="7940" w:type="dxa"/>
            <w:vAlign w:val="center"/>
          </w:tcPr>
          <w:p w14:paraId="258BDEBB" w14:textId="5E0D3FBF" w:rsidR="005D2988" w:rsidRPr="00FE133E" w:rsidRDefault="00FF61DB" w:rsidP="00FF61DB">
            <w:pPr>
              <w:outlineLvl w:val="0"/>
              <w:rPr>
                <w:rFonts w:cs="Arial"/>
                <w:sz w:val="24"/>
                <w:szCs w:val="24"/>
              </w:rPr>
            </w:pPr>
            <w:r>
              <w:rPr>
                <w:sz w:val="24"/>
                <w:szCs w:val="24"/>
              </w:rPr>
              <w:t xml:space="preserve">ANSS is </w:t>
            </w:r>
            <w:r w:rsidR="005D2988">
              <w:rPr>
                <w:sz w:val="24"/>
                <w:szCs w:val="24"/>
              </w:rPr>
              <w:t>the umbrella organisation</w:t>
            </w:r>
            <w:r w:rsidR="005D2988">
              <w:rPr>
                <w:rFonts w:cs="Arial"/>
                <w:sz w:val="24"/>
                <w:szCs w:val="24"/>
              </w:rPr>
              <w:t xml:space="preserve"> of</w:t>
            </w:r>
            <w:r>
              <w:rPr>
                <w:rFonts w:cs="Arial"/>
                <w:sz w:val="24"/>
                <w:szCs w:val="24"/>
              </w:rPr>
              <w:t xml:space="preserve"> 17</w:t>
            </w:r>
            <w:r w:rsidR="005D2988">
              <w:rPr>
                <w:rFonts w:cs="Arial"/>
                <w:sz w:val="24"/>
                <w:szCs w:val="24"/>
              </w:rPr>
              <w:t xml:space="preserve"> Northamptonshire supplementary schools</w:t>
            </w:r>
            <w:r>
              <w:rPr>
                <w:rFonts w:cs="Arial"/>
                <w:sz w:val="24"/>
                <w:szCs w:val="24"/>
              </w:rPr>
              <w:t xml:space="preserve">. The ANSS supports the safe running and development of our member schools </w:t>
            </w:r>
          </w:p>
        </w:tc>
      </w:tr>
    </w:tbl>
    <w:p w14:paraId="258BDEBD" w14:textId="77777777" w:rsidR="00C8494E" w:rsidRDefault="00C8494E" w:rsidP="00971005">
      <w:pPr>
        <w:pStyle w:val="BodyText"/>
        <w:rPr>
          <w:b/>
          <w:szCs w:val="24"/>
        </w:rPr>
      </w:pPr>
    </w:p>
    <w:p w14:paraId="258BDEBE" w14:textId="77777777" w:rsidR="00743FA0" w:rsidRDefault="00743FA0" w:rsidP="00971005">
      <w:pPr>
        <w:pStyle w:val="BodyText"/>
        <w:rPr>
          <w:b/>
          <w:szCs w:val="24"/>
        </w:rPr>
      </w:pPr>
    </w:p>
    <w:p w14:paraId="258BDEBF" w14:textId="77777777" w:rsidR="00743FA0" w:rsidRDefault="00743FA0" w:rsidP="00971005">
      <w:pPr>
        <w:pStyle w:val="BodyText"/>
        <w:rPr>
          <w:b/>
          <w:szCs w:val="24"/>
        </w:rPr>
      </w:pPr>
    </w:p>
    <w:p w14:paraId="258BDEC0" w14:textId="77777777" w:rsidR="00743FA0" w:rsidRDefault="00743FA0" w:rsidP="00971005">
      <w:pPr>
        <w:pStyle w:val="BodyText"/>
        <w:rPr>
          <w:b/>
          <w:szCs w:val="24"/>
        </w:rPr>
      </w:pPr>
    </w:p>
    <w:p w14:paraId="258BDEC1" w14:textId="77777777" w:rsidR="00743FA0" w:rsidRDefault="00743FA0" w:rsidP="00971005">
      <w:pPr>
        <w:pStyle w:val="BodyText"/>
        <w:rPr>
          <w:b/>
          <w:szCs w:val="24"/>
        </w:rPr>
      </w:pPr>
    </w:p>
    <w:p w14:paraId="258BDEC2" w14:textId="77777777" w:rsidR="00743FA0" w:rsidRDefault="00743FA0" w:rsidP="00971005">
      <w:pPr>
        <w:pStyle w:val="BodyText"/>
        <w:rPr>
          <w:b/>
          <w:szCs w:val="24"/>
        </w:rPr>
      </w:pPr>
    </w:p>
    <w:p w14:paraId="258BDEC3" w14:textId="77777777" w:rsidR="00743FA0" w:rsidRDefault="00743FA0" w:rsidP="00971005">
      <w:pPr>
        <w:pStyle w:val="BodyText"/>
        <w:rPr>
          <w:b/>
          <w:szCs w:val="24"/>
        </w:rPr>
      </w:pPr>
    </w:p>
    <w:p w14:paraId="258BDEC4" w14:textId="77777777" w:rsidR="00743FA0" w:rsidRDefault="00743FA0" w:rsidP="00971005">
      <w:pPr>
        <w:pStyle w:val="BodyText"/>
        <w:rPr>
          <w:b/>
          <w:szCs w:val="24"/>
        </w:rPr>
      </w:pPr>
    </w:p>
    <w:p w14:paraId="258BDEC5" w14:textId="77777777" w:rsidR="00743FA0" w:rsidRDefault="00743FA0" w:rsidP="00971005">
      <w:pPr>
        <w:pStyle w:val="BodyText"/>
        <w:rPr>
          <w:b/>
          <w:szCs w:val="24"/>
        </w:rPr>
      </w:pPr>
    </w:p>
    <w:p w14:paraId="258BDEC6" w14:textId="77777777" w:rsidR="00743FA0" w:rsidRDefault="00743FA0" w:rsidP="00971005">
      <w:pPr>
        <w:pStyle w:val="BodyText"/>
        <w:rPr>
          <w:b/>
          <w:szCs w:val="24"/>
        </w:rPr>
      </w:pPr>
    </w:p>
    <w:p w14:paraId="258BDEC7" w14:textId="77777777" w:rsidR="00743FA0" w:rsidRDefault="00743FA0" w:rsidP="00971005">
      <w:pPr>
        <w:pStyle w:val="BodyText"/>
        <w:rPr>
          <w:b/>
          <w:szCs w:val="24"/>
        </w:rPr>
      </w:pPr>
    </w:p>
    <w:p w14:paraId="258BDEC8" w14:textId="77777777" w:rsidR="00743FA0" w:rsidRDefault="00743FA0" w:rsidP="00971005">
      <w:pPr>
        <w:pStyle w:val="BodyText"/>
        <w:rPr>
          <w:b/>
          <w:szCs w:val="24"/>
        </w:rPr>
      </w:pPr>
    </w:p>
    <w:p w14:paraId="258BDEC9" w14:textId="77777777" w:rsidR="00743FA0" w:rsidRDefault="00743FA0" w:rsidP="00971005">
      <w:pPr>
        <w:pStyle w:val="BodyText"/>
        <w:rPr>
          <w:b/>
          <w:szCs w:val="24"/>
        </w:rPr>
      </w:pPr>
    </w:p>
    <w:p w14:paraId="258BDECA" w14:textId="77777777" w:rsidR="00743FA0" w:rsidRDefault="00743FA0" w:rsidP="00971005">
      <w:pPr>
        <w:pStyle w:val="BodyText"/>
        <w:rPr>
          <w:b/>
          <w:szCs w:val="24"/>
        </w:rPr>
      </w:pPr>
    </w:p>
    <w:p w14:paraId="258BDECB" w14:textId="77777777" w:rsidR="00743FA0" w:rsidRDefault="00743FA0" w:rsidP="00971005">
      <w:pPr>
        <w:pStyle w:val="BodyText"/>
        <w:rPr>
          <w:b/>
          <w:szCs w:val="24"/>
        </w:rPr>
      </w:pPr>
    </w:p>
    <w:p w14:paraId="258BDECC" w14:textId="77777777" w:rsidR="00743FA0" w:rsidRDefault="00743FA0" w:rsidP="00971005">
      <w:pPr>
        <w:pStyle w:val="BodyText"/>
        <w:rPr>
          <w:b/>
          <w:szCs w:val="24"/>
        </w:rPr>
      </w:pPr>
    </w:p>
    <w:p w14:paraId="258BDECD" w14:textId="77777777" w:rsidR="00743FA0" w:rsidRDefault="00743FA0" w:rsidP="00971005">
      <w:pPr>
        <w:pStyle w:val="BodyText"/>
        <w:rPr>
          <w:b/>
          <w:szCs w:val="24"/>
        </w:rPr>
      </w:pPr>
    </w:p>
    <w:p w14:paraId="258BDECE" w14:textId="77777777" w:rsidR="00743FA0" w:rsidRDefault="00743FA0" w:rsidP="00971005">
      <w:pPr>
        <w:pStyle w:val="BodyText"/>
        <w:rPr>
          <w:b/>
          <w:szCs w:val="24"/>
        </w:rPr>
      </w:pPr>
    </w:p>
    <w:p w14:paraId="258BDECF" w14:textId="77777777" w:rsidR="00743FA0" w:rsidRDefault="00743FA0" w:rsidP="00971005">
      <w:pPr>
        <w:pStyle w:val="BodyText"/>
        <w:rPr>
          <w:b/>
          <w:szCs w:val="24"/>
        </w:rPr>
      </w:pPr>
    </w:p>
    <w:p w14:paraId="258BDED0" w14:textId="77777777" w:rsidR="00743FA0" w:rsidRDefault="00743FA0" w:rsidP="00971005">
      <w:pPr>
        <w:pStyle w:val="BodyText"/>
        <w:rPr>
          <w:b/>
          <w:szCs w:val="24"/>
        </w:rPr>
      </w:pPr>
    </w:p>
    <w:p w14:paraId="258BDED1" w14:textId="77777777" w:rsidR="00743FA0" w:rsidRDefault="00743FA0" w:rsidP="00971005">
      <w:pPr>
        <w:pStyle w:val="BodyText"/>
        <w:rPr>
          <w:b/>
          <w:szCs w:val="24"/>
        </w:rPr>
      </w:pPr>
    </w:p>
    <w:p w14:paraId="258BDED2" w14:textId="77777777" w:rsidR="00743FA0" w:rsidRDefault="00743FA0" w:rsidP="00971005">
      <w:pPr>
        <w:pStyle w:val="BodyText"/>
        <w:rPr>
          <w:b/>
          <w:szCs w:val="24"/>
        </w:rPr>
      </w:pPr>
    </w:p>
    <w:p w14:paraId="258BDED3" w14:textId="77777777" w:rsidR="00743FA0" w:rsidRDefault="00743FA0" w:rsidP="00971005">
      <w:pPr>
        <w:pStyle w:val="BodyText"/>
        <w:rPr>
          <w:b/>
          <w:szCs w:val="24"/>
        </w:rPr>
      </w:pPr>
    </w:p>
    <w:p w14:paraId="258BDED4" w14:textId="77777777" w:rsidR="00743FA0" w:rsidRDefault="00743FA0" w:rsidP="00971005">
      <w:pPr>
        <w:pStyle w:val="BodyText"/>
        <w:rPr>
          <w:b/>
          <w:szCs w:val="24"/>
        </w:rPr>
      </w:pPr>
    </w:p>
    <w:p w14:paraId="258BDED5" w14:textId="77777777" w:rsidR="00743FA0" w:rsidRDefault="00743FA0" w:rsidP="00971005">
      <w:pPr>
        <w:pStyle w:val="BodyText"/>
        <w:rPr>
          <w:b/>
          <w:szCs w:val="24"/>
        </w:rPr>
      </w:pPr>
    </w:p>
    <w:p w14:paraId="258BDED6" w14:textId="77777777" w:rsidR="00743FA0" w:rsidRDefault="00743FA0" w:rsidP="00971005">
      <w:pPr>
        <w:pStyle w:val="BodyText"/>
        <w:rPr>
          <w:b/>
          <w:szCs w:val="24"/>
        </w:rPr>
      </w:pPr>
    </w:p>
    <w:p w14:paraId="258BDED7" w14:textId="77777777" w:rsidR="00743FA0" w:rsidRDefault="00743FA0" w:rsidP="00971005">
      <w:pPr>
        <w:pStyle w:val="BodyText"/>
        <w:rPr>
          <w:b/>
          <w:szCs w:val="24"/>
        </w:rPr>
      </w:pPr>
    </w:p>
    <w:p w14:paraId="21260491" w14:textId="77777777" w:rsidR="00FF61DB" w:rsidRDefault="00FF61DB" w:rsidP="00971005">
      <w:pPr>
        <w:pStyle w:val="BodyText"/>
        <w:rPr>
          <w:b/>
          <w:szCs w:val="24"/>
        </w:rPr>
      </w:pPr>
    </w:p>
    <w:p w14:paraId="29BB010E" w14:textId="77777777" w:rsidR="00FF61DB" w:rsidRDefault="00FF61DB" w:rsidP="00971005">
      <w:pPr>
        <w:pStyle w:val="BodyText"/>
        <w:rPr>
          <w:b/>
          <w:szCs w:val="24"/>
        </w:rPr>
      </w:pPr>
    </w:p>
    <w:p w14:paraId="430B82F9" w14:textId="77777777" w:rsidR="00FF61DB" w:rsidRDefault="00FF61DB" w:rsidP="00971005">
      <w:pPr>
        <w:pStyle w:val="BodyText"/>
        <w:rPr>
          <w:b/>
          <w:szCs w:val="24"/>
        </w:rPr>
      </w:pPr>
    </w:p>
    <w:p w14:paraId="10C9DB30" w14:textId="77777777" w:rsidR="00FF61DB" w:rsidRDefault="00FF61DB" w:rsidP="00971005">
      <w:pPr>
        <w:pStyle w:val="BodyText"/>
        <w:rPr>
          <w:b/>
          <w:szCs w:val="24"/>
        </w:rPr>
      </w:pPr>
    </w:p>
    <w:p w14:paraId="258BDED8" w14:textId="2BAC6C77" w:rsidR="00C84B8D" w:rsidRDefault="00C84B8D" w:rsidP="00971005">
      <w:pPr>
        <w:pStyle w:val="BodyText"/>
        <w:rPr>
          <w:b/>
          <w:szCs w:val="24"/>
        </w:rPr>
      </w:pPr>
      <w:r w:rsidRPr="004B69E8">
        <w:rPr>
          <w:b/>
          <w:szCs w:val="24"/>
        </w:rPr>
        <w:t>PRINCIPAL RESPONSIBILITIES</w:t>
      </w:r>
    </w:p>
    <w:p w14:paraId="258BDED9" w14:textId="77777777" w:rsidR="00971005" w:rsidRDefault="00971005" w:rsidP="00971005">
      <w:pPr>
        <w:pStyle w:val="BodyText"/>
        <w:rPr>
          <w:b/>
          <w:szCs w:val="24"/>
        </w:rPr>
      </w:pPr>
    </w:p>
    <w:p w14:paraId="258BDEDA" w14:textId="0C1927D1" w:rsidR="00971005" w:rsidRPr="00971005" w:rsidRDefault="00C41257"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 xml:space="preserve">With the </w:t>
      </w:r>
      <w:r w:rsidR="00971005" w:rsidRPr="00971005">
        <w:rPr>
          <w:rFonts w:eastAsia="Calibri" w:cs="Arial"/>
          <w:sz w:val="24"/>
          <w:szCs w:val="24"/>
          <w:lang w:eastAsia="en-US"/>
        </w:rPr>
        <w:t>Development Officer to develop and monitor the budget</w:t>
      </w:r>
      <w:r w:rsidR="00A916CC">
        <w:rPr>
          <w:rFonts w:eastAsia="Calibri" w:cs="Arial"/>
          <w:sz w:val="24"/>
          <w:szCs w:val="24"/>
          <w:lang w:eastAsia="en-US"/>
        </w:rPr>
        <w:t xml:space="preserve"> to ensure finances are being managed accordingly, and in line with grant terms and conditions</w:t>
      </w:r>
    </w:p>
    <w:p w14:paraId="258BDEDB" w14:textId="77777777" w:rsidR="00971005" w:rsidRPr="00971005" w:rsidRDefault="00971005" w:rsidP="00971005">
      <w:pPr>
        <w:spacing w:after="200" w:line="276" w:lineRule="auto"/>
        <w:ind w:left="720"/>
        <w:contextualSpacing/>
        <w:rPr>
          <w:rFonts w:ascii="Calibri" w:eastAsia="Calibri" w:hAnsi="Calibri" w:cs="Arial"/>
          <w:sz w:val="24"/>
          <w:szCs w:val="24"/>
          <w:lang w:eastAsia="en-US"/>
        </w:rPr>
      </w:pPr>
    </w:p>
    <w:p w14:paraId="258BDEDC" w14:textId="31AC3666" w:rsidR="00971005" w:rsidRPr="00971005" w:rsidRDefault="00971005" w:rsidP="00971005">
      <w:pPr>
        <w:numPr>
          <w:ilvl w:val="0"/>
          <w:numId w:val="3"/>
        </w:numPr>
        <w:spacing w:after="200" w:line="276" w:lineRule="auto"/>
        <w:contextualSpacing/>
        <w:rPr>
          <w:rFonts w:eastAsia="Calibri" w:cs="Arial"/>
          <w:sz w:val="24"/>
          <w:szCs w:val="24"/>
          <w:lang w:eastAsia="en-US"/>
        </w:rPr>
      </w:pPr>
      <w:r w:rsidRPr="00971005">
        <w:rPr>
          <w:rFonts w:eastAsia="Calibri" w:cs="Arial"/>
          <w:sz w:val="24"/>
          <w:szCs w:val="24"/>
          <w:lang w:eastAsia="en-US"/>
        </w:rPr>
        <w:t xml:space="preserve">To be responsible for </w:t>
      </w:r>
      <w:r w:rsidR="00A916CC">
        <w:rPr>
          <w:rFonts w:eastAsia="Calibri" w:cs="Arial"/>
          <w:sz w:val="24"/>
          <w:szCs w:val="24"/>
          <w:lang w:eastAsia="en-US"/>
        </w:rPr>
        <w:t xml:space="preserve">the recording, processing and filing of </w:t>
      </w:r>
      <w:r w:rsidRPr="00971005">
        <w:rPr>
          <w:rFonts w:eastAsia="Calibri" w:cs="Arial"/>
          <w:sz w:val="24"/>
          <w:szCs w:val="24"/>
          <w:lang w:eastAsia="en-US"/>
        </w:rPr>
        <w:t xml:space="preserve">all </w:t>
      </w:r>
      <w:r w:rsidR="00A916CC">
        <w:rPr>
          <w:rFonts w:eastAsia="Calibri" w:cs="Arial"/>
          <w:sz w:val="24"/>
          <w:szCs w:val="24"/>
          <w:lang w:eastAsia="en-US"/>
        </w:rPr>
        <w:t xml:space="preserve">invoices, charges, </w:t>
      </w:r>
      <w:r w:rsidRPr="00971005">
        <w:rPr>
          <w:rFonts w:eastAsia="Calibri" w:cs="Arial"/>
          <w:sz w:val="24"/>
          <w:szCs w:val="24"/>
          <w:lang w:eastAsia="en-US"/>
        </w:rPr>
        <w:t>payments</w:t>
      </w:r>
      <w:r w:rsidR="00A916CC">
        <w:rPr>
          <w:rFonts w:eastAsia="Calibri" w:cs="Arial"/>
          <w:sz w:val="24"/>
          <w:szCs w:val="24"/>
          <w:lang w:eastAsia="en-US"/>
        </w:rPr>
        <w:t xml:space="preserve"> and payroll</w:t>
      </w:r>
    </w:p>
    <w:p w14:paraId="258BDEDD" w14:textId="77777777" w:rsidR="00971005" w:rsidRPr="00971005" w:rsidRDefault="00971005" w:rsidP="00971005">
      <w:pPr>
        <w:spacing w:after="200" w:line="276" w:lineRule="auto"/>
        <w:contextualSpacing/>
        <w:rPr>
          <w:rFonts w:ascii="Calibri" w:eastAsia="Calibri" w:hAnsi="Calibri" w:cs="Arial"/>
          <w:sz w:val="24"/>
          <w:szCs w:val="24"/>
          <w:lang w:eastAsia="en-US"/>
        </w:rPr>
      </w:pPr>
    </w:p>
    <w:p w14:paraId="258BDEDE" w14:textId="4BFD5C07" w:rsidR="00971005" w:rsidRPr="00971005" w:rsidRDefault="00971005" w:rsidP="00971005">
      <w:pPr>
        <w:numPr>
          <w:ilvl w:val="0"/>
          <w:numId w:val="3"/>
        </w:numPr>
        <w:spacing w:after="200" w:line="276" w:lineRule="auto"/>
        <w:contextualSpacing/>
        <w:rPr>
          <w:rFonts w:ascii="Calibri" w:eastAsia="Calibri" w:hAnsi="Calibri" w:cs="Arial"/>
          <w:sz w:val="24"/>
          <w:szCs w:val="24"/>
          <w:lang w:eastAsia="en-US"/>
        </w:rPr>
      </w:pPr>
      <w:r w:rsidRPr="00971005">
        <w:rPr>
          <w:rFonts w:eastAsia="Calibri" w:cs="Arial"/>
          <w:sz w:val="24"/>
          <w:szCs w:val="24"/>
          <w:lang w:eastAsia="en-US"/>
        </w:rPr>
        <w:t xml:space="preserve">To </w:t>
      </w:r>
      <w:r w:rsidR="00A916CC">
        <w:rPr>
          <w:rFonts w:eastAsia="Calibri" w:cs="Arial"/>
          <w:sz w:val="24"/>
          <w:szCs w:val="24"/>
          <w:lang w:eastAsia="en-US"/>
        </w:rPr>
        <w:t xml:space="preserve">ensure that the accounts are reconciled </w:t>
      </w:r>
      <w:proofErr w:type="gramStart"/>
      <w:r w:rsidR="00A916CC">
        <w:rPr>
          <w:rFonts w:eastAsia="Calibri" w:cs="Arial"/>
          <w:sz w:val="24"/>
          <w:szCs w:val="24"/>
          <w:lang w:eastAsia="en-US"/>
        </w:rPr>
        <w:t>on a monthly basis</w:t>
      </w:r>
      <w:proofErr w:type="gramEnd"/>
      <w:r w:rsidR="00A916CC">
        <w:rPr>
          <w:rFonts w:eastAsia="Calibri" w:cs="Arial"/>
          <w:sz w:val="24"/>
          <w:szCs w:val="24"/>
          <w:lang w:eastAsia="en-US"/>
        </w:rPr>
        <w:t xml:space="preserve"> and report to the Board of Trustees as required</w:t>
      </w:r>
    </w:p>
    <w:p w14:paraId="258BDEDF" w14:textId="77777777" w:rsidR="00971005" w:rsidRPr="00971005" w:rsidRDefault="00971005" w:rsidP="00971005">
      <w:pPr>
        <w:spacing w:after="200" w:line="276" w:lineRule="auto"/>
        <w:ind w:left="1080"/>
        <w:contextualSpacing/>
        <w:rPr>
          <w:rFonts w:ascii="Calibri" w:eastAsia="Calibri" w:hAnsi="Calibri" w:cs="Arial"/>
          <w:sz w:val="24"/>
          <w:szCs w:val="24"/>
          <w:lang w:eastAsia="en-US"/>
        </w:rPr>
      </w:pPr>
    </w:p>
    <w:p w14:paraId="258BDEE0" w14:textId="5A2CDACD" w:rsidR="00971005" w:rsidRDefault="00971005" w:rsidP="00971005">
      <w:pPr>
        <w:numPr>
          <w:ilvl w:val="0"/>
          <w:numId w:val="3"/>
        </w:numPr>
        <w:spacing w:after="200" w:line="276" w:lineRule="auto"/>
        <w:contextualSpacing/>
        <w:rPr>
          <w:rFonts w:eastAsia="Calibri" w:cs="Arial"/>
          <w:sz w:val="24"/>
          <w:szCs w:val="24"/>
          <w:lang w:eastAsia="en-US"/>
        </w:rPr>
      </w:pPr>
      <w:r w:rsidRPr="00971005">
        <w:rPr>
          <w:rFonts w:eastAsia="Calibri" w:cs="Arial"/>
          <w:sz w:val="24"/>
          <w:szCs w:val="24"/>
          <w:lang w:eastAsia="en-US"/>
        </w:rPr>
        <w:t>To prepare the</w:t>
      </w:r>
      <w:r w:rsidR="00A916CC">
        <w:rPr>
          <w:rFonts w:eastAsia="Calibri" w:cs="Arial"/>
          <w:sz w:val="24"/>
          <w:szCs w:val="24"/>
          <w:lang w:eastAsia="en-US"/>
        </w:rPr>
        <w:t xml:space="preserve"> accounts</w:t>
      </w:r>
      <w:r w:rsidRPr="00971005">
        <w:rPr>
          <w:rFonts w:eastAsia="Calibri" w:cs="Arial"/>
          <w:sz w:val="24"/>
          <w:szCs w:val="24"/>
          <w:lang w:eastAsia="en-US"/>
        </w:rPr>
        <w:t xml:space="preserve"> for annual audit</w:t>
      </w:r>
    </w:p>
    <w:p w14:paraId="06510E3B" w14:textId="77777777" w:rsidR="00A916CC" w:rsidRDefault="00A916CC" w:rsidP="00A916CC">
      <w:pPr>
        <w:pStyle w:val="ListParagraph"/>
        <w:rPr>
          <w:rFonts w:eastAsia="Calibri" w:cs="Arial"/>
          <w:sz w:val="24"/>
          <w:szCs w:val="24"/>
          <w:lang w:eastAsia="en-US"/>
        </w:rPr>
      </w:pPr>
    </w:p>
    <w:p w14:paraId="05D2E2BD" w14:textId="3078F07B" w:rsidR="00A916CC" w:rsidRDefault="00A916CC"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In partnership with the Development Officer, prepare budgets for grant applications and final grant reports as required.</w:t>
      </w:r>
    </w:p>
    <w:p w14:paraId="258BDEE1" w14:textId="77777777" w:rsidR="00C41257" w:rsidRDefault="00C41257" w:rsidP="00C41257">
      <w:pPr>
        <w:pStyle w:val="ListParagraph"/>
        <w:rPr>
          <w:rFonts w:eastAsia="Calibri" w:cs="Arial"/>
          <w:sz w:val="24"/>
          <w:szCs w:val="24"/>
          <w:lang w:eastAsia="en-US"/>
        </w:rPr>
      </w:pPr>
    </w:p>
    <w:p w14:paraId="0CCE5120" w14:textId="3DE6C99B" w:rsidR="00A916CC" w:rsidRDefault="00A916CC"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To organise and attend ANSS events and meetings, and provide minutes as required.</w:t>
      </w:r>
    </w:p>
    <w:p w14:paraId="4337D593" w14:textId="77777777" w:rsidR="00A916CC" w:rsidRDefault="00A916CC" w:rsidP="00A916CC">
      <w:pPr>
        <w:pStyle w:val="ListParagraph"/>
        <w:rPr>
          <w:rFonts w:eastAsia="Calibri" w:cs="Arial"/>
          <w:sz w:val="24"/>
          <w:szCs w:val="24"/>
          <w:lang w:eastAsia="en-US"/>
        </w:rPr>
      </w:pPr>
    </w:p>
    <w:p w14:paraId="59D1084A" w14:textId="00790057" w:rsidR="00A916CC" w:rsidRDefault="00A916CC"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To administer DBS applications</w:t>
      </w:r>
    </w:p>
    <w:p w14:paraId="7A3C1781" w14:textId="77777777" w:rsidR="00A916CC" w:rsidRDefault="00A916CC" w:rsidP="00A916CC">
      <w:pPr>
        <w:pStyle w:val="ListParagraph"/>
        <w:rPr>
          <w:rFonts w:eastAsia="Calibri" w:cs="Arial"/>
          <w:sz w:val="24"/>
          <w:szCs w:val="24"/>
          <w:lang w:eastAsia="en-US"/>
        </w:rPr>
      </w:pPr>
    </w:p>
    <w:p w14:paraId="3D0EC22D" w14:textId="4C6458A3" w:rsidR="00A916CC" w:rsidRDefault="00A916CC"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To update the website on a regular basis</w:t>
      </w:r>
    </w:p>
    <w:p w14:paraId="3C94A757" w14:textId="77777777" w:rsidR="00A916CC" w:rsidRDefault="00A916CC" w:rsidP="00A916CC">
      <w:pPr>
        <w:pStyle w:val="ListParagraph"/>
        <w:rPr>
          <w:rFonts w:eastAsia="Calibri" w:cs="Arial"/>
          <w:sz w:val="24"/>
          <w:szCs w:val="24"/>
          <w:lang w:eastAsia="en-US"/>
        </w:rPr>
      </w:pPr>
    </w:p>
    <w:p w14:paraId="27D54A6B" w14:textId="0D588BB0" w:rsidR="00A916CC" w:rsidRPr="00971005" w:rsidRDefault="00A916CC" w:rsidP="00971005">
      <w:pPr>
        <w:numPr>
          <w:ilvl w:val="0"/>
          <w:numId w:val="3"/>
        </w:numPr>
        <w:spacing w:after="200" w:line="276" w:lineRule="auto"/>
        <w:contextualSpacing/>
        <w:rPr>
          <w:rFonts w:eastAsia="Calibri" w:cs="Arial"/>
          <w:sz w:val="24"/>
          <w:szCs w:val="24"/>
          <w:lang w:eastAsia="en-US"/>
        </w:rPr>
      </w:pPr>
      <w:r>
        <w:rPr>
          <w:rFonts w:eastAsia="Calibri" w:cs="Arial"/>
          <w:sz w:val="24"/>
          <w:szCs w:val="24"/>
          <w:lang w:eastAsia="en-US"/>
        </w:rPr>
        <w:t>Provide administration for ANSS memberships</w:t>
      </w:r>
      <w:r w:rsidR="00BF0F37">
        <w:rPr>
          <w:rFonts w:eastAsia="Calibri" w:cs="Arial"/>
          <w:sz w:val="24"/>
          <w:szCs w:val="24"/>
          <w:lang w:eastAsia="en-US"/>
        </w:rPr>
        <w:t xml:space="preserve"> and school bookings</w:t>
      </w:r>
    </w:p>
    <w:p w14:paraId="258BDEE3" w14:textId="77777777" w:rsidR="00971005" w:rsidRPr="00971005" w:rsidRDefault="00971005" w:rsidP="00971005">
      <w:pPr>
        <w:spacing w:after="200" w:line="276" w:lineRule="auto"/>
        <w:contextualSpacing/>
        <w:rPr>
          <w:rFonts w:eastAsia="Calibri" w:cs="Arial"/>
          <w:sz w:val="24"/>
          <w:szCs w:val="24"/>
          <w:lang w:eastAsia="en-US"/>
        </w:rPr>
      </w:pPr>
    </w:p>
    <w:p w14:paraId="258BDEE4" w14:textId="77777777" w:rsidR="00971005" w:rsidRDefault="00971005" w:rsidP="00971005">
      <w:pPr>
        <w:numPr>
          <w:ilvl w:val="0"/>
          <w:numId w:val="3"/>
        </w:numPr>
        <w:spacing w:after="200" w:line="276" w:lineRule="auto"/>
        <w:contextualSpacing/>
        <w:rPr>
          <w:rFonts w:eastAsia="Calibri" w:cs="Arial"/>
          <w:sz w:val="24"/>
          <w:szCs w:val="24"/>
          <w:lang w:eastAsia="en-US"/>
        </w:rPr>
      </w:pPr>
      <w:r w:rsidRPr="00971005">
        <w:rPr>
          <w:rFonts w:eastAsia="Calibri" w:cs="Arial"/>
          <w:sz w:val="24"/>
          <w:szCs w:val="24"/>
          <w:lang w:eastAsia="en-US"/>
        </w:rPr>
        <w:t>To undertake further administrative duties  as appropriate</w:t>
      </w:r>
    </w:p>
    <w:p w14:paraId="258BDEE5" w14:textId="77777777" w:rsidR="00971005" w:rsidRPr="00971005" w:rsidRDefault="00971005" w:rsidP="00971005">
      <w:pPr>
        <w:spacing w:after="200" w:line="276" w:lineRule="auto"/>
        <w:contextualSpacing/>
        <w:rPr>
          <w:rFonts w:eastAsia="Calibri" w:cs="Arial"/>
          <w:sz w:val="24"/>
          <w:szCs w:val="24"/>
          <w:lang w:eastAsia="en-US"/>
        </w:rPr>
      </w:pPr>
    </w:p>
    <w:p w14:paraId="258BDEE6" w14:textId="77777777" w:rsidR="00971005" w:rsidRPr="00971005" w:rsidRDefault="00971005" w:rsidP="00971005">
      <w:pPr>
        <w:numPr>
          <w:ilvl w:val="0"/>
          <w:numId w:val="3"/>
        </w:numPr>
        <w:spacing w:after="200" w:line="276" w:lineRule="auto"/>
        <w:rPr>
          <w:rFonts w:eastAsia="Calibri" w:cs="Arial"/>
          <w:sz w:val="24"/>
          <w:szCs w:val="24"/>
          <w:lang w:eastAsia="en-US"/>
        </w:rPr>
      </w:pPr>
      <w:r w:rsidRPr="00971005">
        <w:rPr>
          <w:rFonts w:eastAsia="Calibri" w:cs="Arial"/>
          <w:sz w:val="24"/>
          <w:szCs w:val="24"/>
          <w:lang w:eastAsia="en-US"/>
        </w:rPr>
        <w:t>To ensure that all the work of the Association complies with Safeguarding Children and Equal Opportunities Policies</w:t>
      </w:r>
    </w:p>
    <w:p w14:paraId="258BDEE7" w14:textId="77777777" w:rsidR="00971005" w:rsidRDefault="00971005" w:rsidP="00971005">
      <w:pPr>
        <w:numPr>
          <w:ilvl w:val="0"/>
          <w:numId w:val="3"/>
        </w:numPr>
        <w:spacing w:after="200" w:line="276" w:lineRule="auto"/>
        <w:rPr>
          <w:rFonts w:eastAsia="Calibri" w:cs="Arial"/>
          <w:sz w:val="24"/>
          <w:szCs w:val="24"/>
          <w:lang w:eastAsia="en-US"/>
        </w:rPr>
      </w:pPr>
      <w:r w:rsidRPr="00971005">
        <w:rPr>
          <w:rFonts w:eastAsia="Calibri" w:cs="Arial"/>
          <w:sz w:val="24"/>
          <w:szCs w:val="24"/>
          <w:lang w:eastAsia="en-US"/>
        </w:rPr>
        <w:t>Reports to the Development Officer</w:t>
      </w:r>
    </w:p>
    <w:p w14:paraId="258BDEE8" w14:textId="77777777" w:rsidR="00743FA0" w:rsidRPr="00C41257" w:rsidRDefault="00743FA0" w:rsidP="00743FA0">
      <w:pPr>
        <w:spacing w:after="200" w:line="276" w:lineRule="auto"/>
        <w:ind w:left="720"/>
        <w:rPr>
          <w:rFonts w:eastAsia="Calibri" w:cs="Arial"/>
          <w:sz w:val="24"/>
          <w:szCs w:val="24"/>
          <w:lang w:eastAsia="en-US"/>
        </w:rPr>
      </w:pPr>
    </w:p>
    <w:p w14:paraId="258BDEE9" w14:textId="77777777" w:rsidR="00743FA0" w:rsidRDefault="00C84B8D" w:rsidP="00743FA0">
      <w:pPr>
        <w:pStyle w:val="BodyText"/>
        <w:jc w:val="both"/>
        <w:rPr>
          <w:b/>
          <w:szCs w:val="24"/>
        </w:rPr>
      </w:pPr>
      <w:r w:rsidRPr="00C41257">
        <w:rPr>
          <w:b/>
          <w:szCs w:val="24"/>
        </w:rPr>
        <w:t>This job description reflects the principle accountabilities of the post holder and identifies the level of responsibility at which they will be required to work.  In the interests of effective working, the key tasks may be reviewed from time to time to reflect changing needs and circumstanc</w:t>
      </w:r>
      <w:r w:rsidR="005D2988" w:rsidRPr="00C41257">
        <w:rPr>
          <w:b/>
          <w:szCs w:val="24"/>
        </w:rPr>
        <w:t>es, as appro</w:t>
      </w:r>
      <w:r w:rsidR="00743FA0">
        <w:rPr>
          <w:b/>
          <w:szCs w:val="24"/>
        </w:rPr>
        <w:t>priate to the role</w:t>
      </w:r>
    </w:p>
    <w:p w14:paraId="258BDEEA" w14:textId="18F3938A" w:rsidR="00BF0F37" w:rsidRDefault="00BF0F37">
      <w:pPr>
        <w:spacing w:after="200" w:line="276" w:lineRule="auto"/>
        <w:rPr>
          <w:b/>
          <w:sz w:val="24"/>
          <w:szCs w:val="24"/>
        </w:rPr>
      </w:pPr>
      <w:r>
        <w:rPr>
          <w:b/>
          <w:szCs w:val="24"/>
        </w:rPr>
        <w:br w:type="page"/>
      </w:r>
    </w:p>
    <w:p w14:paraId="258BDEEC" w14:textId="77777777" w:rsidR="00C84B8D" w:rsidRPr="00ED4AC9" w:rsidRDefault="00C84B8D" w:rsidP="00C84B8D">
      <w:pPr>
        <w:pStyle w:val="Title"/>
        <w:shd w:val="clear" w:color="auto" w:fill="000000"/>
        <w:rPr>
          <w:rFonts w:ascii="Arial" w:hAnsi="Arial" w:cs="Arial"/>
          <w:szCs w:val="24"/>
        </w:rPr>
      </w:pPr>
      <w:r>
        <w:lastRenderedPageBreak/>
        <w:t>PERSON SPECIFICATION</w:t>
      </w:r>
    </w:p>
    <w:p w14:paraId="258BDEED" w14:textId="77777777" w:rsidR="00C84B8D" w:rsidRDefault="00C84B8D" w:rsidP="00C84B8D">
      <w:pPr>
        <w:pStyle w:val="BodyText"/>
        <w:jc w:val="both"/>
        <w:rPr>
          <w:b/>
          <w:szCs w:val="24"/>
        </w:rPr>
      </w:pPr>
    </w:p>
    <w:p w14:paraId="258BDEEE" w14:textId="77777777" w:rsidR="00C84B8D" w:rsidRPr="004B69E8" w:rsidRDefault="00C84B8D" w:rsidP="00C84B8D">
      <w:pPr>
        <w:pStyle w:val="BodyText"/>
        <w:jc w:val="both"/>
        <w:rPr>
          <w:b/>
          <w:szCs w:val="24"/>
        </w:rPr>
      </w:pPr>
    </w:p>
    <w:tbl>
      <w:tblPr>
        <w:tblW w:w="102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14"/>
        <w:gridCol w:w="4322"/>
        <w:gridCol w:w="3196"/>
      </w:tblGrid>
      <w:tr w:rsidR="00C84B8D" w:rsidRPr="00ED4AC9" w14:paraId="258BDEF1" w14:textId="77777777" w:rsidTr="00C8494E">
        <w:trPr>
          <w:cantSplit/>
          <w:trHeight w:val="567"/>
          <w:jc w:val="center"/>
        </w:trPr>
        <w:tc>
          <w:tcPr>
            <w:tcW w:w="2714" w:type="dxa"/>
            <w:tcBorders>
              <w:top w:val="single" w:sz="4" w:space="0" w:color="auto"/>
              <w:left w:val="single" w:sz="4" w:space="0" w:color="auto"/>
              <w:bottom w:val="single" w:sz="4" w:space="0" w:color="auto"/>
              <w:right w:val="single" w:sz="4" w:space="0" w:color="auto"/>
            </w:tcBorders>
            <w:vAlign w:val="center"/>
          </w:tcPr>
          <w:p w14:paraId="258BDEEF" w14:textId="77777777" w:rsidR="00C84B8D" w:rsidRPr="00ED4AC9" w:rsidRDefault="00C84B8D" w:rsidP="00366080">
            <w:pPr>
              <w:rPr>
                <w:rFonts w:cs="Arial"/>
                <w:sz w:val="24"/>
                <w:szCs w:val="24"/>
              </w:rPr>
            </w:pPr>
            <w:r w:rsidRPr="00ED4AC9">
              <w:rPr>
                <w:rFonts w:cs="Arial"/>
                <w:sz w:val="24"/>
                <w:szCs w:val="24"/>
              </w:rPr>
              <w:t xml:space="preserve">Post Title: </w:t>
            </w:r>
          </w:p>
        </w:tc>
        <w:tc>
          <w:tcPr>
            <w:tcW w:w="7518" w:type="dxa"/>
            <w:gridSpan w:val="2"/>
            <w:tcBorders>
              <w:top w:val="single" w:sz="4" w:space="0" w:color="auto"/>
              <w:left w:val="single" w:sz="4" w:space="0" w:color="auto"/>
              <w:bottom w:val="single" w:sz="4" w:space="0" w:color="auto"/>
              <w:right w:val="single" w:sz="4" w:space="0" w:color="auto"/>
            </w:tcBorders>
            <w:vAlign w:val="center"/>
          </w:tcPr>
          <w:p w14:paraId="258BDEF0" w14:textId="177E6A85" w:rsidR="00C84B8D" w:rsidRPr="00ED4AC9" w:rsidRDefault="00FF61DB" w:rsidP="00366080">
            <w:pPr>
              <w:rPr>
                <w:rFonts w:cs="Arial"/>
                <w:b/>
                <w:sz w:val="24"/>
                <w:szCs w:val="24"/>
              </w:rPr>
            </w:pPr>
            <w:r w:rsidRPr="00FF61DB">
              <w:rPr>
                <w:rFonts w:cs="Arial"/>
                <w:b/>
                <w:sz w:val="24"/>
                <w:szCs w:val="24"/>
              </w:rPr>
              <w:t>Finance and Administration Officer</w:t>
            </w:r>
          </w:p>
        </w:tc>
      </w:tr>
      <w:tr w:rsidR="00C84B8D" w:rsidRPr="00ED4AC9" w14:paraId="258BDEF4" w14:textId="77777777" w:rsidTr="00C8494E">
        <w:trPr>
          <w:cantSplit/>
          <w:trHeight w:val="567"/>
          <w:jc w:val="center"/>
        </w:trPr>
        <w:tc>
          <w:tcPr>
            <w:tcW w:w="2714" w:type="dxa"/>
            <w:tcBorders>
              <w:top w:val="single" w:sz="4" w:space="0" w:color="auto"/>
              <w:left w:val="single" w:sz="4" w:space="0" w:color="auto"/>
              <w:bottom w:val="single" w:sz="4" w:space="0" w:color="auto"/>
            </w:tcBorders>
            <w:vAlign w:val="center"/>
          </w:tcPr>
          <w:p w14:paraId="258BDEF2" w14:textId="77777777" w:rsidR="00C84B8D" w:rsidRPr="00ED4AC9" w:rsidRDefault="00C84B8D" w:rsidP="00366080">
            <w:pPr>
              <w:rPr>
                <w:rFonts w:cs="Arial"/>
                <w:sz w:val="24"/>
                <w:szCs w:val="24"/>
              </w:rPr>
            </w:pPr>
            <w:r w:rsidRPr="00ED4AC9">
              <w:rPr>
                <w:rFonts w:cs="Arial"/>
                <w:sz w:val="24"/>
                <w:szCs w:val="24"/>
              </w:rPr>
              <w:t>Grade</w:t>
            </w:r>
          </w:p>
        </w:tc>
        <w:tc>
          <w:tcPr>
            <w:tcW w:w="7518" w:type="dxa"/>
            <w:gridSpan w:val="2"/>
            <w:tcBorders>
              <w:top w:val="single" w:sz="4" w:space="0" w:color="auto"/>
              <w:bottom w:val="single" w:sz="4" w:space="0" w:color="auto"/>
              <w:right w:val="single" w:sz="4" w:space="0" w:color="auto"/>
            </w:tcBorders>
            <w:vAlign w:val="center"/>
          </w:tcPr>
          <w:p w14:paraId="258BDEF3" w14:textId="1CB4BB1E" w:rsidR="00C84B8D" w:rsidRPr="00ED4AC9" w:rsidRDefault="00971005" w:rsidP="00366080">
            <w:pPr>
              <w:rPr>
                <w:rFonts w:cs="Arial"/>
                <w:sz w:val="24"/>
                <w:szCs w:val="24"/>
              </w:rPr>
            </w:pPr>
            <w:r w:rsidRPr="00971005">
              <w:rPr>
                <w:rFonts w:cs="Arial"/>
                <w:color w:val="000000"/>
                <w:sz w:val="24"/>
                <w:szCs w:val="24"/>
              </w:rPr>
              <w:t>£</w:t>
            </w:r>
            <w:r w:rsidR="00BF0F37">
              <w:rPr>
                <w:rFonts w:cs="Arial"/>
                <w:color w:val="000000"/>
                <w:sz w:val="24"/>
                <w:szCs w:val="24"/>
              </w:rPr>
              <w:t>20,522</w:t>
            </w:r>
            <w:r w:rsidRPr="00971005">
              <w:rPr>
                <w:rFonts w:cs="Arial"/>
                <w:color w:val="000000"/>
                <w:sz w:val="24"/>
                <w:szCs w:val="24"/>
              </w:rPr>
              <w:t xml:space="preserve"> pro rata</w:t>
            </w:r>
          </w:p>
        </w:tc>
      </w:tr>
      <w:tr w:rsidR="00C84B8D" w:rsidRPr="00ED4AC9" w14:paraId="258BDEF7" w14:textId="77777777" w:rsidTr="00C8494E">
        <w:trPr>
          <w:cantSplit/>
          <w:trHeight w:val="655"/>
          <w:jc w:val="center"/>
        </w:trPr>
        <w:tc>
          <w:tcPr>
            <w:tcW w:w="2714" w:type="dxa"/>
            <w:tcBorders>
              <w:top w:val="single" w:sz="4" w:space="0" w:color="auto"/>
              <w:left w:val="single" w:sz="4" w:space="0" w:color="auto"/>
              <w:bottom w:val="single" w:sz="4" w:space="0" w:color="auto"/>
              <w:right w:val="single" w:sz="4" w:space="0" w:color="auto"/>
            </w:tcBorders>
            <w:vAlign w:val="center"/>
          </w:tcPr>
          <w:p w14:paraId="258BDEF5" w14:textId="77777777" w:rsidR="00C84B8D" w:rsidRPr="00ED4AC9" w:rsidRDefault="00C84B8D" w:rsidP="00366080">
            <w:pPr>
              <w:rPr>
                <w:rFonts w:cs="Arial"/>
                <w:sz w:val="24"/>
                <w:szCs w:val="24"/>
              </w:rPr>
            </w:pPr>
            <w:r>
              <w:rPr>
                <w:rFonts w:cs="Arial"/>
                <w:sz w:val="24"/>
                <w:szCs w:val="24"/>
              </w:rPr>
              <w:t>Service Area:</w:t>
            </w:r>
          </w:p>
        </w:tc>
        <w:tc>
          <w:tcPr>
            <w:tcW w:w="7518" w:type="dxa"/>
            <w:gridSpan w:val="2"/>
            <w:tcBorders>
              <w:top w:val="single" w:sz="4" w:space="0" w:color="auto"/>
              <w:left w:val="single" w:sz="4" w:space="0" w:color="auto"/>
              <w:bottom w:val="single" w:sz="4" w:space="0" w:color="auto"/>
              <w:right w:val="single" w:sz="4" w:space="0" w:color="auto"/>
            </w:tcBorders>
            <w:vAlign w:val="center"/>
          </w:tcPr>
          <w:p w14:paraId="258BDEF6" w14:textId="77777777" w:rsidR="00C84B8D" w:rsidRPr="00F17AAE" w:rsidRDefault="00971005" w:rsidP="00366080">
            <w:pPr>
              <w:rPr>
                <w:sz w:val="24"/>
                <w:szCs w:val="24"/>
              </w:rPr>
            </w:pPr>
            <w:r>
              <w:rPr>
                <w:sz w:val="24"/>
                <w:szCs w:val="24"/>
              </w:rPr>
              <w:t xml:space="preserve">Northamptonshire Supplementary Schools </w:t>
            </w:r>
          </w:p>
        </w:tc>
      </w:tr>
      <w:tr w:rsidR="00C84B8D" w:rsidRPr="00ED4AC9" w14:paraId="258BDEFB" w14:textId="77777777" w:rsidTr="00C8494E">
        <w:trPr>
          <w:cantSplit/>
          <w:jc w:val="center"/>
        </w:trPr>
        <w:tc>
          <w:tcPr>
            <w:tcW w:w="2714" w:type="dxa"/>
            <w:tcBorders>
              <w:top w:val="single" w:sz="4" w:space="0" w:color="auto"/>
              <w:left w:val="single" w:sz="4" w:space="0" w:color="auto"/>
              <w:bottom w:val="single" w:sz="4" w:space="0" w:color="auto"/>
            </w:tcBorders>
          </w:tcPr>
          <w:p w14:paraId="258BDEF8" w14:textId="77777777" w:rsidR="00C84B8D" w:rsidRPr="00ED4AC9" w:rsidRDefault="00C84B8D" w:rsidP="00366080">
            <w:pPr>
              <w:rPr>
                <w:rFonts w:cs="Arial"/>
                <w:b/>
                <w:sz w:val="24"/>
                <w:szCs w:val="24"/>
              </w:rPr>
            </w:pPr>
            <w:r w:rsidRPr="00ED4AC9">
              <w:rPr>
                <w:rFonts w:cs="Arial"/>
                <w:b/>
                <w:sz w:val="24"/>
                <w:szCs w:val="24"/>
              </w:rPr>
              <w:t>ATTRIBUTES</w:t>
            </w:r>
          </w:p>
        </w:tc>
        <w:tc>
          <w:tcPr>
            <w:tcW w:w="4322" w:type="dxa"/>
            <w:tcBorders>
              <w:top w:val="single" w:sz="4" w:space="0" w:color="auto"/>
              <w:bottom w:val="single" w:sz="4" w:space="0" w:color="auto"/>
            </w:tcBorders>
          </w:tcPr>
          <w:p w14:paraId="258BDEF9" w14:textId="77777777" w:rsidR="00C84B8D" w:rsidRPr="00ED4AC9" w:rsidRDefault="00C84B8D" w:rsidP="00366080">
            <w:pPr>
              <w:rPr>
                <w:rFonts w:cs="Arial"/>
                <w:b/>
                <w:sz w:val="24"/>
                <w:szCs w:val="24"/>
              </w:rPr>
            </w:pPr>
            <w:r w:rsidRPr="00ED4AC9">
              <w:rPr>
                <w:rFonts w:cs="Arial"/>
                <w:b/>
                <w:sz w:val="24"/>
                <w:szCs w:val="24"/>
              </w:rPr>
              <w:t>ESSENTIAL CRITERIA</w:t>
            </w:r>
          </w:p>
        </w:tc>
        <w:tc>
          <w:tcPr>
            <w:tcW w:w="3196" w:type="dxa"/>
            <w:tcBorders>
              <w:top w:val="single" w:sz="4" w:space="0" w:color="auto"/>
              <w:bottom w:val="single" w:sz="4" w:space="0" w:color="auto"/>
              <w:right w:val="single" w:sz="4" w:space="0" w:color="auto"/>
            </w:tcBorders>
          </w:tcPr>
          <w:p w14:paraId="258BDEFA" w14:textId="77777777" w:rsidR="00C84B8D" w:rsidRPr="00ED4AC9" w:rsidRDefault="00C84B8D" w:rsidP="00366080">
            <w:pPr>
              <w:rPr>
                <w:rFonts w:cs="Arial"/>
                <w:b/>
                <w:sz w:val="24"/>
                <w:szCs w:val="24"/>
              </w:rPr>
            </w:pPr>
            <w:r w:rsidRPr="00ED4AC9">
              <w:rPr>
                <w:rFonts w:cs="Arial"/>
                <w:b/>
                <w:sz w:val="24"/>
                <w:szCs w:val="24"/>
              </w:rPr>
              <w:t>DESIRABLE CRITERIA</w:t>
            </w:r>
          </w:p>
        </w:tc>
      </w:tr>
      <w:tr w:rsidR="00C84B8D" w:rsidRPr="00F444F4" w14:paraId="258BDF08" w14:textId="77777777" w:rsidTr="00C8494E">
        <w:trPr>
          <w:cantSplit/>
          <w:trHeight w:val="2793"/>
          <w:jc w:val="center"/>
        </w:trPr>
        <w:tc>
          <w:tcPr>
            <w:tcW w:w="2714" w:type="dxa"/>
            <w:tcBorders>
              <w:top w:val="single" w:sz="4" w:space="0" w:color="auto"/>
              <w:left w:val="single" w:sz="4" w:space="0" w:color="auto"/>
              <w:bottom w:val="single" w:sz="4" w:space="0" w:color="auto"/>
            </w:tcBorders>
          </w:tcPr>
          <w:p w14:paraId="258BDEFC" w14:textId="77777777" w:rsidR="00C84B8D" w:rsidRPr="00F444F4" w:rsidRDefault="00C84B8D" w:rsidP="00366080">
            <w:pPr>
              <w:pStyle w:val="Header"/>
              <w:tabs>
                <w:tab w:val="clear" w:pos="4153"/>
                <w:tab w:val="clear" w:pos="8306"/>
              </w:tabs>
              <w:rPr>
                <w:rFonts w:cs="Arial"/>
                <w:sz w:val="24"/>
                <w:szCs w:val="24"/>
              </w:rPr>
            </w:pPr>
            <w:r w:rsidRPr="00F444F4">
              <w:rPr>
                <w:rFonts w:cs="Arial"/>
                <w:sz w:val="24"/>
                <w:szCs w:val="24"/>
              </w:rPr>
              <w:t>Education and Qualifications</w:t>
            </w:r>
          </w:p>
          <w:p w14:paraId="258BDEFD" w14:textId="77777777" w:rsidR="00C84B8D" w:rsidRPr="00F444F4" w:rsidRDefault="00C84B8D" w:rsidP="00366080">
            <w:pPr>
              <w:pStyle w:val="Header"/>
              <w:tabs>
                <w:tab w:val="clear" w:pos="4153"/>
                <w:tab w:val="clear" w:pos="8306"/>
              </w:tabs>
              <w:rPr>
                <w:rFonts w:cs="Arial"/>
                <w:sz w:val="24"/>
                <w:szCs w:val="24"/>
              </w:rPr>
            </w:pPr>
          </w:p>
        </w:tc>
        <w:tc>
          <w:tcPr>
            <w:tcW w:w="4322" w:type="dxa"/>
            <w:tcBorders>
              <w:top w:val="single" w:sz="4" w:space="0" w:color="auto"/>
              <w:bottom w:val="single" w:sz="4" w:space="0" w:color="auto"/>
            </w:tcBorders>
          </w:tcPr>
          <w:p w14:paraId="258BDEFE" w14:textId="77777777" w:rsidR="00C84B8D" w:rsidRDefault="00C84B8D" w:rsidP="00366080">
            <w:pPr>
              <w:rPr>
                <w:sz w:val="24"/>
                <w:szCs w:val="24"/>
              </w:rPr>
            </w:pPr>
            <w:r w:rsidRPr="00F444F4">
              <w:rPr>
                <w:sz w:val="24"/>
                <w:szCs w:val="24"/>
              </w:rPr>
              <w:t>NVQ Level 2 Administr</w:t>
            </w:r>
            <w:r>
              <w:rPr>
                <w:sz w:val="24"/>
                <w:szCs w:val="24"/>
              </w:rPr>
              <w:t>ation or eq</w:t>
            </w:r>
            <w:r w:rsidR="00C41257">
              <w:rPr>
                <w:sz w:val="24"/>
                <w:szCs w:val="24"/>
              </w:rPr>
              <w:t>uivalent proven experience as a book keeper</w:t>
            </w:r>
          </w:p>
          <w:p w14:paraId="258BDEFF" w14:textId="77777777" w:rsidR="00C84B8D" w:rsidRPr="00F46963" w:rsidRDefault="00C84B8D" w:rsidP="00366080">
            <w:pPr>
              <w:rPr>
                <w:sz w:val="10"/>
                <w:szCs w:val="10"/>
              </w:rPr>
            </w:pPr>
          </w:p>
          <w:p w14:paraId="258BDF00" w14:textId="77777777" w:rsidR="00C84B8D" w:rsidRDefault="00C84B8D" w:rsidP="00366080">
            <w:pPr>
              <w:rPr>
                <w:sz w:val="24"/>
                <w:szCs w:val="24"/>
              </w:rPr>
            </w:pPr>
            <w:r>
              <w:rPr>
                <w:sz w:val="24"/>
                <w:szCs w:val="24"/>
              </w:rPr>
              <w:t>Good standard of literacy and numeracy.</w:t>
            </w:r>
          </w:p>
          <w:p w14:paraId="258BDF01" w14:textId="77777777" w:rsidR="00C84B8D" w:rsidRPr="00F46963" w:rsidRDefault="00C84B8D" w:rsidP="00366080">
            <w:pPr>
              <w:rPr>
                <w:sz w:val="10"/>
                <w:szCs w:val="10"/>
              </w:rPr>
            </w:pPr>
          </w:p>
          <w:p w14:paraId="258BDF02" w14:textId="77777777" w:rsidR="00C84B8D" w:rsidRPr="00743FA0" w:rsidRDefault="00971005" w:rsidP="00366080">
            <w:pPr>
              <w:rPr>
                <w:rFonts w:cs="Arial"/>
                <w:sz w:val="24"/>
                <w:szCs w:val="24"/>
              </w:rPr>
            </w:pPr>
            <w:r>
              <w:rPr>
                <w:rFonts w:cs="Arial"/>
                <w:sz w:val="24"/>
                <w:szCs w:val="24"/>
              </w:rPr>
              <w:t xml:space="preserve">Knowledge of  MS Word, PowerPoint </w:t>
            </w:r>
            <w:r w:rsidR="00C84B8D" w:rsidRPr="00074EEA">
              <w:rPr>
                <w:rFonts w:cs="Arial"/>
                <w:sz w:val="24"/>
                <w:szCs w:val="24"/>
              </w:rPr>
              <w:t>and Excel</w:t>
            </w:r>
            <w:r w:rsidR="00C84B8D">
              <w:rPr>
                <w:rFonts w:cs="Arial"/>
                <w:sz w:val="24"/>
                <w:szCs w:val="24"/>
              </w:rPr>
              <w:t xml:space="preserve"> to intermediate/advanced level</w:t>
            </w:r>
          </w:p>
        </w:tc>
        <w:tc>
          <w:tcPr>
            <w:tcW w:w="3196" w:type="dxa"/>
            <w:tcBorders>
              <w:top w:val="single" w:sz="4" w:space="0" w:color="auto"/>
              <w:bottom w:val="single" w:sz="4" w:space="0" w:color="auto"/>
              <w:right w:val="single" w:sz="4" w:space="0" w:color="auto"/>
            </w:tcBorders>
          </w:tcPr>
          <w:p w14:paraId="258BDF03" w14:textId="77777777" w:rsidR="00C84B8D" w:rsidRDefault="00C84B8D" w:rsidP="00366080">
            <w:pPr>
              <w:rPr>
                <w:sz w:val="24"/>
                <w:szCs w:val="24"/>
              </w:rPr>
            </w:pPr>
            <w:r>
              <w:rPr>
                <w:sz w:val="24"/>
                <w:szCs w:val="24"/>
              </w:rPr>
              <w:t>NVQ level 3</w:t>
            </w:r>
          </w:p>
          <w:p w14:paraId="258BDF04" w14:textId="77777777" w:rsidR="00C84B8D" w:rsidRPr="00F46963" w:rsidRDefault="00C84B8D" w:rsidP="00366080">
            <w:pPr>
              <w:rPr>
                <w:sz w:val="10"/>
                <w:szCs w:val="10"/>
              </w:rPr>
            </w:pPr>
          </w:p>
          <w:p w14:paraId="258BDF05" w14:textId="77777777" w:rsidR="00C84B8D" w:rsidRDefault="00C84B8D" w:rsidP="00366080">
            <w:pPr>
              <w:rPr>
                <w:rFonts w:cs="Arial"/>
                <w:sz w:val="24"/>
                <w:szCs w:val="24"/>
              </w:rPr>
            </w:pPr>
            <w:r w:rsidRPr="00F444F4">
              <w:rPr>
                <w:rFonts w:cs="Arial"/>
                <w:sz w:val="24"/>
                <w:szCs w:val="24"/>
              </w:rPr>
              <w:t>Educated to GCSE standard (or equivalent)  C or above in English and Mathematics</w:t>
            </w:r>
          </w:p>
          <w:p w14:paraId="258BDF06" w14:textId="77777777" w:rsidR="00C84B8D" w:rsidRPr="00F46963" w:rsidRDefault="00C84B8D" w:rsidP="00366080">
            <w:pPr>
              <w:rPr>
                <w:rFonts w:cs="Arial"/>
                <w:sz w:val="10"/>
                <w:szCs w:val="10"/>
              </w:rPr>
            </w:pPr>
          </w:p>
          <w:p w14:paraId="258BDF07" w14:textId="77777777" w:rsidR="00C84B8D" w:rsidRPr="00F444F4" w:rsidRDefault="00C84B8D" w:rsidP="00366080">
            <w:pPr>
              <w:rPr>
                <w:rFonts w:cs="Arial"/>
                <w:sz w:val="24"/>
                <w:szCs w:val="24"/>
              </w:rPr>
            </w:pPr>
          </w:p>
        </w:tc>
      </w:tr>
      <w:tr w:rsidR="00C84B8D" w:rsidRPr="00F444F4" w14:paraId="258BDF16" w14:textId="77777777" w:rsidTr="00C8494E">
        <w:trPr>
          <w:cantSplit/>
          <w:trHeight w:val="2079"/>
          <w:jc w:val="center"/>
        </w:trPr>
        <w:tc>
          <w:tcPr>
            <w:tcW w:w="2714" w:type="dxa"/>
            <w:tcBorders>
              <w:top w:val="single" w:sz="4" w:space="0" w:color="auto"/>
              <w:left w:val="single" w:sz="4" w:space="0" w:color="auto"/>
              <w:bottom w:val="single" w:sz="4" w:space="0" w:color="auto"/>
            </w:tcBorders>
          </w:tcPr>
          <w:p w14:paraId="258BDF09" w14:textId="77777777" w:rsidR="00C84B8D" w:rsidRPr="00F444F4" w:rsidRDefault="00C84B8D" w:rsidP="00366080">
            <w:pPr>
              <w:pStyle w:val="Header"/>
              <w:tabs>
                <w:tab w:val="clear" w:pos="4153"/>
                <w:tab w:val="clear" w:pos="8306"/>
              </w:tabs>
              <w:rPr>
                <w:rFonts w:cs="Arial"/>
                <w:sz w:val="24"/>
                <w:szCs w:val="24"/>
              </w:rPr>
            </w:pPr>
            <w:r w:rsidRPr="00F444F4">
              <w:rPr>
                <w:rFonts w:cs="Arial"/>
                <w:sz w:val="24"/>
                <w:szCs w:val="24"/>
              </w:rPr>
              <w:t>Experience and Knowledge</w:t>
            </w:r>
          </w:p>
          <w:p w14:paraId="258BDF0A" w14:textId="77777777" w:rsidR="00C84B8D" w:rsidRPr="00F444F4" w:rsidRDefault="00C84B8D" w:rsidP="00366080">
            <w:pPr>
              <w:pStyle w:val="Header"/>
              <w:tabs>
                <w:tab w:val="clear" w:pos="4153"/>
                <w:tab w:val="clear" w:pos="8306"/>
              </w:tabs>
              <w:rPr>
                <w:rFonts w:cs="Arial"/>
                <w:sz w:val="24"/>
                <w:szCs w:val="24"/>
              </w:rPr>
            </w:pPr>
          </w:p>
        </w:tc>
        <w:tc>
          <w:tcPr>
            <w:tcW w:w="4322" w:type="dxa"/>
            <w:tcBorders>
              <w:top w:val="single" w:sz="4" w:space="0" w:color="auto"/>
              <w:bottom w:val="single" w:sz="4" w:space="0" w:color="auto"/>
            </w:tcBorders>
          </w:tcPr>
          <w:p w14:paraId="258BDF0B" w14:textId="77777777" w:rsidR="00C84B8D" w:rsidRDefault="00C84B8D" w:rsidP="00366080">
            <w:pPr>
              <w:rPr>
                <w:sz w:val="24"/>
                <w:szCs w:val="24"/>
              </w:rPr>
            </w:pPr>
            <w:r w:rsidRPr="00F444F4">
              <w:rPr>
                <w:sz w:val="24"/>
                <w:szCs w:val="24"/>
              </w:rPr>
              <w:t>Good knowledge and understanding of the role that ICT has to play in administration and communication.</w:t>
            </w:r>
          </w:p>
          <w:p w14:paraId="258BDF0C" w14:textId="77777777" w:rsidR="00971005" w:rsidRDefault="00971005" w:rsidP="00366080">
            <w:pPr>
              <w:rPr>
                <w:sz w:val="24"/>
                <w:szCs w:val="24"/>
              </w:rPr>
            </w:pPr>
          </w:p>
          <w:p w14:paraId="258BDF0D" w14:textId="1C3D2A7B" w:rsidR="00971005" w:rsidRPr="00F444F4" w:rsidRDefault="00BF0F37" w:rsidP="00366080">
            <w:pPr>
              <w:rPr>
                <w:sz w:val="24"/>
                <w:szCs w:val="24"/>
              </w:rPr>
            </w:pPr>
            <w:r>
              <w:rPr>
                <w:sz w:val="24"/>
                <w:szCs w:val="24"/>
              </w:rPr>
              <w:t>K</w:t>
            </w:r>
            <w:r w:rsidR="005D2988">
              <w:rPr>
                <w:sz w:val="24"/>
                <w:szCs w:val="24"/>
              </w:rPr>
              <w:t xml:space="preserve">nowledge of financial administration </w:t>
            </w:r>
            <w:r w:rsidR="00971005">
              <w:rPr>
                <w:sz w:val="24"/>
                <w:szCs w:val="24"/>
              </w:rPr>
              <w:t xml:space="preserve"> </w:t>
            </w:r>
          </w:p>
          <w:p w14:paraId="258BDF0E" w14:textId="77777777" w:rsidR="00C84B8D" w:rsidRPr="00F444F4" w:rsidRDefault="00C84B8D" w:rsidP="00366080">
            <w:pPr>
              <w:rPr>
                <w:rFonts w:cs="Arial"/>
                <w:sz w:val="10"/>
                <w:szCs w:val="10"/>
              </w:rPr>
            </w:pPr>
          </w:p>
          <w:p w14:paraId="258BDF0F" w14:textId="77777777" w:rsidR="00C84B8D" w:rsidRDefault="00C84B8D" w:rsidP="00366080">
            <w:pPr>
              <w:rPr>
                <w:sz w:val="24"/>
                <w:szCs w:val="24"/>
              </w:rPr>
            </w:pPr>
          </w:p>
          <w:p w14:paraId="1E2AD872" w14:textId="77777777" w:rsidR="00BF0F37" w:rsidRDefault="00BF0F37" w:rsidP="00366080">
            <w:pPr>
              <w:rPr>
                <w:rFonts w:cs="Arial"/>
                <w:sz w:val="24"/>
                <w:szCs w:val="24"/>
              </w:rPr>
            </w:pPr>
          </w:p>
          <w:p w14:paraId="3D938E52" w14:textId="77777777" w:rsidR="00BF0F37" w:rsidRDefault="00BF0F37" w:rsidP="00366080">
            <w:pPr>
              <w:rPr>
                <w:rFonts w:cs="Arial"/>
                <w:sz w:val="24"/>
                <w:szCs w:val="24"/>
              </w:rPr>
            </w:pPr>
            <w:r>
              <w:rPr>
                <w:rFonts w:cs="Arial"/>
                <w:sz w:val="24"/>
                <w:szCs w:val="24"/>
              </w:rPr>
              <w:t>Experience of arranging meetings and organise events</w:t>
            </w:r>
          </w:p>
          <w:p w14:paraId="6A4E59F7" w14:textId="77777777" w:rsidR="00BF0F37" w:rsidRDefault="00BF0F37" w:rsidP="00366080">
            <w:pPr>
              <w:rPr>
                <w:rFonts w:cs="Arial"/>
                <w:sz w:val="24"/>
                <w:szCs w:val="24"/>
              </w:rPr>
            </w:pPr>
          </w:p>
          <w:p w14:paraId="258BDF10" w14:textId="6D309354" w:rsidR="00BF0F37" w:rsidRPr="009D22EF" w:rsidRDefault="00BF0F37" w:rsidP="00366080">
            <w:pPr>
              <w:rPr>
                <w:rFonts w:cs="Arial"/>
                <w:sz w:val="24"/>
                <w:szCs w:val="24"/>
              </w:rPr>
            </w:pPr>
            <w:r>
              <w:rPr>
                <w:rFonts w:cs="Arial"/>
                <w:sz w:val="24"/>
                <w:szCs w:val="24"/>
              </w:rPr>
              <w:t>Experience of using content management software for websites</w:t>
            </w:r>
          </w:p>
        </w:tc>
        <w:tc>
          <w:tcPr>
            <w:tcW w:w="3196" w:type="dxa"/>
            <w:tcBorders>
              <w:top w:val="single" w:sz="4" w:space="0" w:color="auto"/>
              <w:bottom w:val="single" w:sz="4" w:space="0" w:color="auto"/>
              <w:right w:val="single" w:sz="4" w:space="0" w:color="auto"/>
            </w:tcBorders>
          </w:tcPr>
          <w:p w14:paraId="258BDF11" w14:textId="483889B8" w:rsidR="00C84B8D" w:rsidRDefault="00C84B8D" w:rsidP="005D2988">
            <w:pPr>
              <w:rPr>
                <w:rFonts w:cs="Arial"/>
                <w:sz w:val="24"/>
                <w:szCs w:val="24"/>
              </w:rPr>
            </w:pPr>
            <w:r w:rsidRPr="00F17AAE">
              <w:rPr>
                <w:rFonts w:cs="Arial"/>
                <w:sz w:val="24"/>
                <w:szCs w:val="24"/>
              </w:rPr>
              <w:t>K</w:t>
            </w:r>
            <w:r w:rsidR="005D2988">
              <w:rPr>
                <w:rFonts w:cs="Arial"/>
                <w:sz w:val="24"/>
                <w:szCs w:val="24"/>
              </w:rPr>
              <w:t xml:space="preserve">nowledge of </w:t>
            </w:r>
            <w:r w:rsidR="00FF61DB">
              <w:rPr>
                <w:rFonts w:cs="Arial"/>
                <w:sz w:val="24"/>
                <w:szCs w:val="24"/>
              </w:rPr>
              <w:t>mail chimp</w:t>
            </w:r>
          </w:p>
          <w:p w14:paraId="258BDF12" w14:textId="77777777" w:rsidR="00C41257" w:rsidRDefault="00C41257" w:rsidP="005D2988">
            <w:pPr>
              <w:rPr>
                <w:rFonts w:cs="Arial"/>
                <w:sz w:val="24"/>
                <w:szCs w:val="24"/>
              </w:rPr>
            </w:pPr>
          </w:p>
          <w:p w14:paraId="258BDF13" w14:textId="0CE22FD3" w:rsidR="00C41257" w:rsidRDefault="00C41257" w:rsidP="005D2988">
            <w:pPr>
              <w:rPr>
                <w:rFonts w:cs="Arial"/>
                <w:sz w:val="24"/>
                <w:szCs w:val="24"/>
              </w:rPr>
            </w:pPr>
          </w:p>
          <w:p w14:paraId="5C515836" w14:textId="37B1EB74" w:rsidR="00BF0F37" w:rsidRDefault="00BF0F37" w:rsidP="005D2988">
            <w:pPr>
              <w:rPr>
                <w:rFonts w:cs="Arial"/>
                <w:sz w:val="24"/>
                <w:szCs w:val="24"/>
              </w:rPr>
            </w:pPr>
          </w:p>
          <w:p w14:paraId="3FA287B9" w14:textId="5E21CA94" w:rsidR="00BF0F37" w:rsidRDefault="00BF0F37" w:rsidP="005D2988">
            <w:pPr>
              <w:rPr>
                <w:rFonts w:cs="Arial"/>
                <w:sz w:val="24"/>
                <w:szCs w:val="24"/>
              </w:rPr>
            </w:pPr>
            <w:r>
              <w:rPr>
                <w:rFonts w:cs="Arial"/>
                <w:sz w:val="24"/>
                <w:szCs w:val="24"/>
              </w:rPr>
              <w:t>Knowledge of using WAVE accounting or similar online accounting package</w:t>
            </w:r>
          </w:p>
          <w:p w14:paraId="258BDF14" w14:textId="77777777" w:rsidR="00C41257" w:rsidRDefault="00C41257" w:rsidP="005D2988">
            <w:pPr>
              <w:rPr>
                <w:rFonts w:cs="Arial"/>
                <w:sz w:val="24"/>
                <w:szCs w:val="24"/>
              </w:rPr>
            </w:pPr>
          </w:p>
          <w:p w14:paraId="04F4E713" w14:textId="77777777" w:rsidR="00C41257" w:rsidRDefault="00C41257" w:rsidP="00743FA0">
            <w:pPr>
              <w:rPr>
                <w:rFonts w:cs="Arial"/>
                <w:sz w:val="24"/>
                <w:szCs w:val="24"/>
              </w:rPr>
            </w:pPr>
          </w:p>
          <w:p w14:paraId="49A59E30" w14:textId="77777777" w:rsidR="00BF0F37" w:rsidRDefault="00BF0F37" w:rsidP="00743FA0">
            <w:pPr>
              <w:rPr>
                <w:rFonts w:cs="Arial"/>
                <w:sz w:val="24"/>
                <w:szCs w:val="24"/>
              </w:rPr>
            </w:pPr>
          </w:p>
          <w:p w14:paraId="64E74B84" w14:textId="77777777" w:rsidR="00BF0F37" w:rsidRDefault="00BF0F37" w:rsidP="00743FA0">
            <w:pPr>
              <w:rPr>
                <w:rFonts w:cs="Arial"/>
                <w:sz w:val="24"/>
                <w:szCs w:val="24"/>
              </w:rPr>
            </w:pPr>
          </w:p>
          <w:p w14:paraId="258BDF15" w14:textId="2F70D2EA" w:rsidR="00BF0F37" w:rsidRPr="00743FA0" w:rsidRDefault="00BF0F37" w:rsidP="00743FA0">
            <w:pPr>
              <w:rPr>
                <w:rFonts w:cs="Arial"/>
                <w:sz w:val="24"/>
                <w:szCs w:val="24"/>
              </w:rPr>
            </w:pPr>
          </w:p>
        </w:tc>
      </w:tr>
      <w:tr w:rsidR="00C84B8D" w:rsidRPr="00F444F4" w14:paraId="258BDF3D" w14:textId="77777777" w:rsidTr="001923F8">
        <w:trPr>
          <w:trHeight w:val="1691"/>
          <w:jc w:val="center"/>
        </w:trPr>
        <w:tc>
          <w:tcPr>
            <w:tcW w:w="2714" w:type="dxa"/>
            <w:tcBorders>
              <w:top w:val="single" w:sz="4" w:space="0" w:color="auto"/>
              <w:left w:val="single" w:sz="4" w:space="0" w:color="auto"/>
              <w:bottom w:val="single" w:sz="4" w:space="0" w:color="auto"/>
            </w:tcBorders>
          </w:tcPr>
          <w:p w14:paraId="258BDF17" w14:textId="77777777" w:rsidR="00C84B8D" w:rsidRPr="00F444F4" w:rsidRDefault="00C84B8D" w:rsidP="00366080">
            <w:pPr>
              <w:pStyle w:val="Header"/>
              <w:tabs>
                <w:tab w:val="clear" w:pos="4153"/>
                <w:tab w:val="clear" w:pos="8306"/>
              </w:tabs>
              <w:rPr>
                <w:rFonts w:cs="Arial"/>
                <w:sz w:val="24"/>
                <w:szCs w:val="24"/>
              </w:rPr>
            </w:pPr>
            <w:r w:rsidRPr="00F444F4">
              <w:rPr>
                <w:rFonts w:cs="Arial"/>
                <w:sz w:val="24"/>
                <w:szCs w:val="24"/>
              </w:rPr>
              <w:t>Ability and Skills</w:t>
            </w:r>
          </w:p>
          <w:p w14:paraId="258BDF18" w14:textId="77777777" w:rsidR="00C84B8D" w:rsidRPr="00F444F4" w:rsidRDefault="00C84B8D" w:rsidP="00366080">
            <w:pPr>
              <w:pStyle w:val="Header"/>
              <w:tabs>
                <w:tab w:val="clear" w:pos="4153"/>
                <w:tab w:val="clear" w:pos="8306"/>
              </w:tabs>
              <w:rPr>
                <w:rFonts w:cs="Arial"/>
                <w:sz w:val="24"/>
                <w:szCs w:val="24"/>
              </w:rPr>
            </w:pPr>
          </w:p>
        </w:tc>
        <w:tc>
          <w:tcPr>
            <w:tcW w:w="4322" w:type="dxa"/>
            <w:tcBorders>
              <w:top w:val="single" w:sz="4" w:space="0" w:color="auto"/>
              <w:bottom w:val="single" w:sz="4" w:space="0" w:color="auto"/>
            </w:tcBorders>
          </w:tcPr>
          <w:p w14:paraId="258BDF19" w14:textId="77777777" w:rsidR="00743FA0" w:rsidRDefault="00743FA0" w:rsidP="00743FA0">
            <w:pPr>
              <w:rPr>
                <w:rFonts w:cs="Arial"/>
                <w:sz w:val="24"/>
                <w:szCs w:val="24"/>
              </w:rPr>
            </w:pPr>
            <w:r w:rsidRPr="00743FA0">
              <w:rPr>
                <w:rFonts w:cs="Arial"/>
                <w:sz w:val="24"/>
                <w:szCs w:val="24"/>
              </w:rPr>
              <w:t>Ability to introduce and maintain efficient financial and administrative systems</w:t>
            </w:r>
          </w:p>
          <w:p w14:paraId="258BDF1A" w14:textId="77777777" w:rsidR="00743FA0" w:rsidRPr="00743FA0" w:rsidRDefault="00743FA0" w:rsidP="00743FA0">
            <w:pPr>
              <w:rPr>
                <w:rFonts w:cs="Arial"/>
                <w:sz w:val="24"/>
                <w:szCs w:val="24"/>
              </w:rPr>
            </w:pPr>
          </w:p>
          <w:p w14:paraId="258BDF1B" w14:textId="77777777" w:rsidR="00743FA0" w:rsidRPr="00743FA0" w:rsidRDefault="00743FA0" w:rsidP="00743FA0">
            <w:pPr>
              <w:rPr>
                <w:rFonts w:cs="Arial"/>
                <w:sz w:val="24"/>
                <w:szCs w:val="24"/>
              </w:rPr>
            </w:pPr>
            <w:r w:rsidRPr="00743FA0">
              <w:rPr>
                <w:rFonts w:cs="Arial"/>
                <w:sz w:val="24"/>
                <w:szCs w:val="24"/>
              </w:rPr>
              <w:t>Ability to use feedback positively to improve service.</w:t>
            </w:r>
          </w:p>
          <w:p w14:paraId="258BDF1C" w14:textId="77777777" w:rsidR="00743FA0" w:rsidRPr="00743FA0" w:rsidRDefault="00743FA0" w:rsidP="00743FA0">
            <w:pPr>
              <w:rPr>
                <w:rFonts w:cs="Arial"/>
                <w:sz w:val="24"/>
                <w:szCs w:val="24"/>
              </w:rPr>
            </w:pPr>
          </w:p>
          <w:p w14:paraId="258BDF1D" w14:textId="77777777" w:rsidR="00743FA0" w:rsidRDefault="00743FA0" w:rsidP="00743FA0">
            <w:pPr>
              <w:rPr>
                <w:rFonts w:cs="Arial"/>
                <w:sz w:val="24"/>
                <w:szCs w:val="24"/>
              </w:rPr>
            </w:pPr>
            <w:r w:rsidRPr="00743FA0">
              <w:rPr>
                <w:rFonts w:cs="Arial"/>
                <w:sz w:val="24"/>
                <w:szCs w:val="24"/>
              </w:rPr>
              <w:t>Ability to identify priorities and committed to meeting deadlines</w:t>
            </w:r>
          </w:p>
          <w:p w14:paraId="258BDF1E" w14:textId="77777777" w:rsidR="00743FA0" w:rsidRDefault="00743FA0" w:rsidP="00366080">
            <w:pPr>
              <w:rPr>
                <w:rFonts w:cs="Arial"/>
                <w:sz w:val="24"/>
                <w:szCs w:val="24"/>
              </w:rPr>
            </w:pPr>
          </w:p>
          <w:p w14:paraId="258BDF1F" w14:textId="77777777" w:rsidR="00C84B8D" w:rsidRDefault="00C84B8D" w:rsidP="00366080">
            <w:pPr>
              <w:rPr>
                <w:rFonts w:cs="Arial"/>
                <w:sz w:val="24"/>
                <w:szCs w:val="24"/>
              </w:rPr>
            </w:pPr>
            <w:r>
              <w:rPr>
                <w:rFonts w:cs="Arial"/>
                <w:sz w:val="24"/>
                <w:szCs w:val="24"/>
              </w:rPr>
              <w:t xml:space="preserve">Ability </w:t>
            </w:r>
            <w:r w:rsidRPr="00F444F4">
              <w:rPr>
                <w:rFonts w:cs="Arial"/>
                <w:sz w:val="24"/>
                <w:szCs w:val="24"/>
              </w:rPr>
              <w:t xml:space="preserve">to communicate </w:t>
            </w:r>
            <w:r>
              <w:rPr>
                <w:rFonts w:cs="Arial"/>
                <w:sz w:val="24"/>
                <w:szCs w:val="24"/>
              </w:rPr>
              <w:t xml:space="preserve">effectively </w:t>
            </w:r>
            <w:r w:rsidRPr="00F444F4">
              <w:rPr>
                <w:rFonts w:cs="Arial"/>
                <w:sz w:val="24"/>
                <w:szCs w:val="24"/>
              </w:rPr>
              <w:t>via e mail and letters.</w:t>
            </w:r>
          </w:p>
          <w:p w14:paraId="258BDF20" w14:textId="77777777" w:rsidR="00C84B8D" w:rsidRDefault="00C84B8D" w:rsidP="00366080">
            <w:pPr>
              <w:rPr>
                <w:sz w:val="24"/>
                <w:szCs w:val="24"/>
              </w:rPr>
            </w:pPr>
          </w:p>
          <w:p w14:paraId="258BDF21" w14:textId="77777777" w:rsidR="00C84B8D" w:rsidRDefault="00C84B8D" w:rsidP="00366080">
            <w:pPr>
              <w:rPr>
                <w:sz w:val="24"/>
                <w:szCs w:val="24"/>
              </w:rPr>
            </w:pPr>
            <w:r w:rsidRPr="00F444F4">
              <w:rPr>
                <w:sz w:val="24"/>
                <w:szCs w:val="24"/>
              </w:rPr>
              <w:t xml:space="preserve">Ability to convey commitment to organisation goals </w:t>
            </w:r>
          </w:p>
          <w:p w14:paraId="258BDF22" w14:textId="77777777" w:rsidR="00C84B8D" w:rsidRPr="00F444F4" w:rsidRDefault="00C84B8D" w:rsidP="00366080">
            <w:pPr>
              <w:rPr>
                <w:sz w:val="10"/>
                <w:szCs w:val="10"/>
              </w:rPr>
            </w:pPr>
          </w:p>
          <w:p w14:paraId="258BDF23" w14:textId="77777777" w:rsidR="00C84B8D" w:rsidRPr="00F444F4" w:rsidRDefault="00C84B8D" w:rsidP="00366080">
            <w:pPr>
              <w:rPr>
                <w:sz w:val="24"/>
                <w:szCs w:val="24"/>
              </w:rPr>
            </w:pPr>
            <w:r>
              <w:rPr>
                <w:sz w:val="24"/>
                <w:szCs w:val="24"/>
              </w:rPr>
              <w:t>Ability to</w:t>
            </w:r>
            <w:r w:rsidR="005D2988">
              <w:rPr>
                <w:sz w:val="24"/>
                <w:szCs w:val="24"/>
              </w:rPr>
              <w:t xml:space="preserve"> prioritise</w:t>
            </w:r>
          </w:p>
          <w:p w14:paraId="258BDF24" w14:textId="77777777" w:rsidR="00C84B8D" w:rsidRPr="00F444F4" w:rsidRDefault="00C84B8D" w:rsidP="00366080">
            <w:pPr>
              <w:rPr>
                <w:sz w:val="10"/>
                <w:szCs w:val="10"/>
              </w:rPr>
            </w:pPr>
          </w:p>
          <w:p w14:paraId="258BDF25" w14:textId="77777777" w:rsidR="00C84B8D" w:rsidRDefault="00C84B8D" w:rsidP="00366080">
            <w:pPr>
              <w:rPr>
                <w:sz w:val="24"/>
                <w:szCs w:val="24"/>
              </w:rPr>
            </w:pPr>
            <w:r w:rsidRPr="00F444F4">
              <w:rPr>
                <w:sz w:val="24"/>
                <w:szCs w:val="24"/>
              </w:rPr>
              <w:t xml:space="preserve">Ability to </w:t>
            </w:r>
            <w:r>
              <w:rPr>
                <w:sz w:val="24"/>
                <w:szCs w:val="24"/>
              </w:rPr>
              <w:t>work as an individual as well as part of a team.</w:t>
            </w:r>
          </w:p>
          <w:p w14:paraId="258BDF26" w14:textId="77777777" w:rsidR="00C84B8D" w:rsidRDefault="00C84B8D" w:rsidP="00366080">
            <w:pPr>
              <w:rPr>
                <w:sz w:val="24"/>
                <w:szCs w:val="24"/>
              </w:rPr>
            </w:pPr>
          </w:p>
          <w:p w14:paraId="258BDF27" w14:textId="77777777" w:rsidR="00C84B8D" w:rsidRDefault="00C84B8D" w:rsidP="00366080">
            <w:pPr>
              <w:rPr>
                <w:sz w:val="24"/>
                <w:szCs w:val="24"/>
              </w:rPr>
            </w:pPr>
            <w:r w:rsidRPr="00F444F4">
              <w:rPr>
                <w:sz w:val="24"/>
                <w:szCs w:val="24"/>
              </w:rPr>
              <w:t xml:space="preserve">Ability to communicate </w:t>
            </w:r>
            <w:r>
              <w:rPr>
                <w:sz w:val="24"/>
                <w:szCs w:val="24"/>
              </w:rPr>
              <w:t xml:space="preserve">effectively both verbally and electronically </w:t>
            </w:r>
            <w:r w:rsidRPr="00F444F4">
              <w:rPr>
                <w:sz w:val="24"/>
                <w:szCs w:val="24"/>
              </w:rPr>
              <w:t>wi</w:t>
            </w:r>
            <w:r>
              <w:rPr>
                <w:sz w:val="24"/>
                <w:szCs w:val="24"/>
              </w:rPr>
              <w:t xml:space="preserve">th a </w:t>
            </w:r>
            <w:r>
              <w:rPr>
                <w:sz w:val="24"/>
                <w:szCs w:val="24"/>
              </w:rPr>
              <w:lastRenderedPageBreak/>
              <w:t xml:space="preserve">variety of </w:t>
            </w:r>
            <w:r w:rsidR="005D2988">
              <w:rPr>
                <w:sz w:val="24"/>
                <w:szCs w:val="24"/>
              </w:rPr>
              <w:t>internal and external stakeholders</w:t>
            </w:r>
            <w:r w:rsidRPr="00F444F4">
              <w:rPr>
                <w:sz w:val="24"/>
                <w:szCs w:val="24"/>
              </w:rPr>
              <w:t xml:space="preserve"> </w:t>
            </w:r>
          </w:p>
          <w:p w14:paraId="258BDF28" w14:textId="77777777" w:rsidR="00C84B8D" w:rsidRDefault="00C84B8D" w:rsidP="00366080">
            <w:pPr>
              <w:rPr>
                <w:sz w:val="24"/>
                <w:szCs w:val="24"/>
              </w:rPr>
            </w:pPr>
          </w:p>
          <w:p w14:paraId="258BDF29" w14:textId="77777777" w:rsidR="00C41257" w:rsidRPr="00C41257" w:rsidRDefault="00C84B8D" w:rsidP="00C41257">
            <w:pPr>
              <w:rPr>
                <w:sz w:val="24"/>
                <w:szCs w:val="24"/>
              </w:rPr>
            </w:pPr>
            <w:r>
              <w:rPr>
                <w:sz w:val="24"/>
                <w:szCs w:val="24"/>
              </w:rPr>
              <w:t xml:space="preserve">Willingness to undertake training appropriate to </w:t>
            </w:r>
            <w:r w:rsidR="00C41257">
              <w:rPr>
                <w:sz w:val="24"/>
                <w:szCs w:val="24"/>
              </w:rPr>
              <w:t>the role</w:t>
            </w:r>
          </w:p>
        </w:tc>
        <w:tc>
          <w:tcPr>
            <w:tcW w:w="3196" w:type="dxa"/>
            <w:tcBorders>
              <w:top w:val="single" w:sz="4" w:space="0" w:color="auto"/>
              <w:bottom w:val="single" w:sz="4" w:space="0" w:color="auto"/>
              <w:right w:val="single" w:sz="4" w:space="0" w:color="auto"/>
            </w:tcBorders>
          </w:tcPr>
          <w:p w14:paraId="258BDF2A" w14:textId="77777777" w:rsidR="00C84B8D" w:rsidRDefault="00C84B8D" w:rsidP="00366080">
            <w:pPr>
              <w:rPr>
                <w:rFonts w:cs="Arial"/>
                <w:sz w:val="24"/>
                <w:szCs w:val="24"/>
              </w:rPr>
            </w:pPr>
          </w:p>
          <w:p w14:paraId="258BDF2B" w14:textId="77777777" w:rsidR="00445BDF" w:rsidRDefault="00445BDF" w:rsidP="00366080">
            <w:pPr>
              <w:rPr>
                <w:rFonts w:cs="Arial"/>
                <w:sz w:val="24"/>
                <w:szCs w:val="24"/>
              </w:rPr>
            </w:pPr>
          </w:p>
          <w:p w14:paraId="258BDF2C" w14:textId="77777777" w:rsidR="005D2988" w:rsidRDefault="005D2988" w:rsidP="00366080">
            <w:pPr>
              <w:rPr>
                <w:sz w:val="24"/>
                <w:szCs w:val="24"/>
              </w:rPr>
            </w:pPr>
          </w:p>
          <w:p w14:paraId="258BDF2D" w14:textId="77777777" w:rsidR="00C84B8D" w:rsidRDefault="00C84B8D" w:rsidP="005D2988">
            <w:pPr>
              <w:rPr>
                <w:rFonts w:cs="Arial"/>
                <w:sz w:val="24"/>
                <w:szCs w:val="24"/>
              </w:rPr>
            </w:pPr>
          </w:p>
          <w:p w14:paraId="258BDF2E" w14:textId="77777777" w:rsidR="00C8494E" w:rsidRDefault="00C8494E" w:rsidP="005D2988">
            <w:pPr>
              <w:rPr>
                <w:rFonts w:cs="Arial"/>
                <w:sz w:val="24"/>
                <w:szCs w:val="24"/>
              </w:rPr>
            </w:pPr>
          </w:p>
          <w:p w14:paraId="258BDF2F" w14:textId="77777777" w:rsidR="00C8494E" w:rsidRDefault="00C8494E" w:rsidP="005D2988">
            <w:pPr>
              <w:rPr>
                <w:rFonts w:cs="Arial"/>
                <w:sz w:val="24"/>
                <w:szCs w:val="24"/>
              </w:rPr>
            </w:pPr>
          </w:p>
          <w:p w14:paraId="258BDF30" w14:textId="77777777" w:rsidR="00C8494E" w:rsidRDefault="00C8494E" w:rsidP="005D2988">
            <w:pPr>
              <w:rPr>
                <w:rFonts w:cs="Arial"/>
                <w:sz w:val="24"/>
                <w:szCs w:val="24"/>
              </w:rPr>
            </w:pPr>
          </w:p>
          <w:p w14:paraId="258BDF31" w14:textId="77777777" w:rsidR="00C8494E" w:rsidRDefault="00C8494E" w:rsidP="005D2988">
            <w:pPr>
              <w:rPr>
                <w:rFonts w:cs="Arial"/>
                <w:sz w:val="24"/>
                <w:szCs w:val="24"/>
              </w:rPr>
            </w:pPr>
          </w:p>
          <w:p w14:paraId="258BDF32" w14:textId="77777777" w:rsidR="00C8494E" w:rsidRDefault="00C8494E" w:rsidP="005D2988">
            <w:pPr>
              <w:rPr>
                <w:rFonts w:cs="Arial"/>
                <w:sz w:val="24"/>
                <w:szCs w:val="24"/>
              </w:rPr>
            </w:pPr>
          </w:p>
          <w:p w14:paraId="258BDF33" w14:textId="77777777" w:rsidR="00C8494E" w:rsidRDefault="00C8494E" w:rsidP="005D2988">
            <w:pPr>
              <w:rPr>
                <w:rFonts w:cs="Arial"/>
                <w:sz w:val="24"/>
                <w:szCs w:val="24"/>
              </w:rPr>
            </w:pPr>
          </w:p>
          <w:p w14:paraId="258BDF34" w14:textId="77777777" w:rsidR="00C8494E" w:rsidRDefault="00C8494E" w:rsidP="005D2988">
            <w:pPr>
              <w:rPr>
                <w:rFonts w:cs="Arial"/>
                <w:sz w:val="24"/>
                <w:szCs w:val="24"/>
              </w:rPr>
            </w:pPr>
          </w:p>
          <w:p w14:paraId="258BDF35" w14:textId="77777777" w:rsidR="00C8494E" w:rsidRDefault="00C8494E" w:rsidP="005D2988">
            <w:pPr>
              <w:rPr>
                <w:rFonts w:cs="Arial"/>
                <w:sz w:val="24"/>
                <w:szCs w:val="24"/>
              </w:rPr>
            </w:pPr>
          </w:p>
          <w:p w14:paraId="258BDF36" w14:textId="77777777" w:rsidR="00C8494E" w:rsidRDefault="00C8494E" w:rsidP="005D2988">
            <w:pPr>
              <w:rPr>
                <w:rFonts w:cs="Arial"/>
                <w:sz w:val="24"/>
                <w:szCs w:val="24"/>
              </w:rPr>
            </w:pPr>
          </w:p>
          <w:p w14:paraId="258BDF37" w14:textId="77777777" w:rsidR="00C8494E" w:rsidRDefault="00C8494E" w:rsidP="005D2988">
            <w:pPr>
              <w:rPr>
                <w:rFonts w:cs="Arial"/>
                <w:sz w:val="24"/>
                <w:szCs w:val="24"/>
              </w:rPr>
            </w:pPr>
          </w:p>
          <w:p w14:paraId="258BDF38" w14:textId="77777777" w:rsidR="00C8494E" w:rsidRDefault="00C8494E" w:rsidP="005D2988">
            <w:pPr>
              <w:rPr>
                <w:rFonts w:cs="Arial"/>
                <w:sz w:val="24"/>
                <w:szCs w:val="24"/>
              </w:rPr>
            </w:pPr>
          </w:p>
          <w:p w14:paraId="258BDF39" w14:textId="77777777" w:rsidR="00C8494E" w:rsidRDefault="00C8494E" w:rsidP="005D2988">
            <w:pPr>
              <w:rPr>
                <w:rFonts w:cs="Arial"/>
                <w:sz w:val="24"/>
                <w:szCs w:val="24"/>
              </w:rPr>
            </w:pPr>
          </w:p>
          <w:p w14:paraId="258BDF3A" w14:textId="77777777" w:rsidR="00C8494E" w:rsidRDefault="00C8494E" w:rsidP="005D2988">
            <w:pPr>
              <w:rPr>
                <w:rFonts w:cs="Arial"/>
                <w:sz w:val="24"/>
                <w:szCs w:val="24"/>
              </w:rPr>
            </w:pPr>
          </w:p>
          <w:p w14:paraId="258BDF3B" w14:textId="77777777" w:rsidR="00C8494E" w:rsidRDefault="00C8494E" w:rsidP="005D2988">
            <w:pPr>
              <w:rPr>
                <w:rFonts w:cs="Arial"/>
                <w:sz w:val="24"/>
                <w:szCs w:val="24"/>
              </w:rPr>
            </w:pPr>
          </w:p>
          <w:p w14:paraId="258BDF3C" w14:textId="77777777" w:rsidR="00C8494E" w:rsidRPr="00F444F4" w:rsidRDefault="00C8494E" w:rsidP="005D2988">
            <w:pPr>
              <w:rPr>
                <w:rFonts w:cs="Arial"/>
                <w:sz w:val="24"/>
                <w:szCs w:val="24"/>
              </w:rPr>
            </w:pPr>
          </w:p>
        </w:tc>
      </w:tr>
    </w:tbl>
    <w:p w14:paraId="258BDF3E" w14:textId="77777777" w:rsidR="00C41257" w:rsidRDefault="00C41257"/>
    <w:tbl>
      <w:tblPr>
        <w:tblW w:w="102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14"/>
        <w:gridCol w:w="4322"/>
        <w:gridCol w:w="3196"/>
      </w:tblGrid>
      <w:tr w:rsidR="00C41257" w:rsidRPr="00F444F4" w14:paraId="258BDF43" w14:textId="77777777" w:rsidTr="002D6A88">
        <w:trPr>
          <w:cantSplit/>
          <w:jc w:val="center"/>
        </w:trPr>
        <w:tc>
          <w:tcPr>
            <w:tcW w:w="2714" w:type="dxa"/>
            <w:tcBorders>
              <w:top w:val="single" w:sz="4" w:space="0" w:color="auto"/>
              <w:left w:val="single" w:sz="4" w:space="0" w:color="auto"/>
              <w:bottom w:val="single" w:sz="4" w:space="0" w:color="auto"/>
            </w:tcBorders>
          </w:tcPr>
          <w:p w14:paraId="258BDF3F" w14:textId="77777777" w:rsidR="00C41257" w:rsidRPr="00F444F4" w:rsidRDefault="00C41257" w:rsidP="002D6A88">
            <w:pPr>
              <w:pStyle w:val="Header"/>
              <w:tabs>
                <w:tab w:val="clear" w:pos="4153"/>
                <w:tab w:val="clear" w:pos="8306"/>
              </w:tabs>
              <w:rPr>
                <w:rFonts w:cs="Arial"/>
                <w:sz w:val="24"/>
                <w:szCs w:val="24"/>
              </w:rPr>
            </w:pPr>
            <w:r w:rsidRPr="00F444F4">
              <w:rPr>
                <w:rFonts w:cs="Arial"/>
                <w:sz w:val="24"/>
                <w:szCs w:val="24"/>
              </w:rPr>
              <w:t>Equal Opportunities</w:t>
            </w:r>
          </w:p>
          <w:p w14:paraId="258BDF40" w14:textId="77777777" w:rsidR="00C41257" w:rsidRPr="00F444F4" w:rsidRDefault="00C41257" w:rsidP="002D6A88">
            <w:pPr>
              <w:pStyle w:val="Header"/>
              <w:tabs>
                <w:tab w:val="clear" w:pos="4153"/>
                <w:tab w:val="clear" w:pos="8306"/>
              </w:tabs>
              <w:rPr>
                <w:rFonts w:cs="Arial"/>
                <w:sz w:val="24"/>
                <w:szCs w:val="24"/>
              </w:rPr>
            </w:pPr>
          </w:p>
        </w:tc>
        <w:tc>
          <w:tcPr>
            <w:tcW w:w="4322" w:type="dxa"/>
            <w:tcBorders>
              <w:top w:val="single" w:sz="4" w:space="0" w:color="auto"/>
              <w:bottom w:val="single" w:sz="4" w:space="0" w:color="auto"/>
            </w:tcBorders>
          </w:tcPr>
          <w:p w14:paraId="258BDF41" w14:textId="77777777" w:rsidR="00C41257" w:rsidRPr="009F103A" w:rsidRDefault="00C41257" w:rsidP="002D6A88">
            <w:pPr>
              <w:rPr>
                <w:rFonts w:cs="Arial"/>
                <w:sz w:val="24"/>
                <w:szCs w:val="24"/>
              </w:rPr>
            </w:pPr>
            <w:r w:rsidRPr="009F103A">
              <w:rPr>
                <w:rFonts w:cs="Arial"/>
                <w:sz w:val="24"/>
                <w:szCs w:val="24"/>
              </w:rPr>
              <w:t>Ability to demonstrate awareness/understanding of equal opportunities and other people’s behaviour, physical, social and welfare needs</w:t>
            </w:r>
          </w:p>
        </w:tc>
        <w:tc>
          <w:tcPr>
            <w:tcW w:w="3196" w:type="dxa"/>
            <w:tcBorders>
              <w:top w:val="single" w:sz="4" w:space="0" w:color="auto"/>
              <w:bottom w:val="single" w:sz="4" w:space="0" w:color="auto"/>
              <w:right w:val="single" w:sz="4" w:space="0" w:color="auto"/>
            </w:tcBorders>
          </w:tcPr>
          <w:p w14:paraId="258BDF42" w14:textId="77777777" w:rsidR="00C41257" w:rsidRPr="00F444F4" w:rsidRDefault="00C41257" w:rsidP="002D6A88">
            <w:pPr>
              <w:rPr>
                <w:rFonts w:cs="Arial"/>
                <w:sz w:val="24"/>
                <w:szCs w:val="24"/>
              </w:rPr>
            </w:pPr>
          </w:p>
        </w:tc>
      </w:tr>
    </w:tbl>
    <w:p w14:paraId="258BDF44" w14:textId="77777777" w:rsidR="00C41257" w:rsidRPr="00C8494E" w:rsidRDefault="00C41257" w:rsidP="00C41257">
      <w:pPr>
        <w:rPr>
          <w:sz w:val="24"/>
          <w:szCs w:val="24"/>
        </w:rPr>
      </w:pPr>
    </w:p>
    <w:p w14:paraId="258BDF45" w14:textId="77777777" w:rsidR="00743FA0" w:rsidRDefault="00743FA0" w:rsidP="00C41257">
      <w:pPr>
        <w:rPr>
          <w:b/>
          <w:sz w:val="24"/>
          <w:szCs w:val="24"/>
        </w:rPr>
      </w:pPr>
    </w:p>
    <w:p w14:paraId="258BDF46" w14:textId="77777777" w:rsidR="00743FA0" w:rsidRDefault="00743FA0" w:rsidP="00C41257">
      <w:pPr>
        <w:rPr>
          <w:b/>
          <w:sz w:val="24"/>
          <w:szCs w:val="24"/>
        </w:rPr>
      </w:pPr>
    </w:p>
    <w:p w14:paraId="258BDF47" w14:textId="3C083189" w:rsidR="00C41257" w:rsidRPr="00A32132" w:rsidRDefault="00C41257" w:rsidP="00C41257">
      <w:pPr>
        <w:rPr>
          <w:b/>
          <w:sz w:val="24"/>
          <w:szCs w:val="24"/>
        </w:rPr>
      </w:pPr>
      <w:r w:rsidRPr="00A32132">
        <w:rPr>
          <w:b/>
          <w:sz w:val="24"/>
          <w:szCs w:val="24"/>
        </w:rPr>
        <w:t xml:space="preserve">This role is subject to a DBS check </w:t>
      </w:r>
    </w:p>
    <w:p w14:paraId="258BDF48" w14:textId="77777777" w:rsidR="00C41257" w:rsidRDefault="00C41257">
      <w:bookmarkStart w:id="0" w:name="_GoBack"/>
      <w:bookmarkEnd w:id="0"/>
    </w:p>
    <w:sectPr w:rsidR="00C41257" w:rsidSect="00C4125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654E"/>
    <w:multiLevelType w:val="hybridMultilevel"/>
    <w:tmpl w:val="3E22FB0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0479EE"/>
    <w:multiLevelType w:val="singleLevel"/>
    <w:tmpl w:val="875EAFB6"/>
    <w:lvl w:ilvl="0">
      <w:start w:val="1"/>
      <w:numFmt w:val="decimal"/>
      <w:lvlText w:val="%1."/>
      <w:lvlJc w:val="left"/>
      <w:pPr>
        <w:tabs>
          <w:tab w:val="num" w:pos="504"/>
        </w:tabs>
        <w:ind w:left="504" w:hanging="504"/>
      </w:pPr>
    </w:lvl>
  </w:abstractNum>
  <w:abstractNum w:abstractNumId="2" w15:restartNumberingAfterBreak="0">
    <w:nsid w:val="6B696E77"/>
    <w:multiLevelType w:val="hybridMultilevel"/>
    <w:tmpl w:val="1E6E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8D"/>
    <w:rsid w:val="001923F8"/>
    <w:rsid w:val="003B7B68"/>
    <w:rsid w:val="00445BDF"/>
    <w:rsid w:val="005D26B2"/>
    <w:rsid w:val="005D2988"/>
    <w:rsid w:val="00743FA0"/>
    <w:rsid w:val="00971005"/>
    <w:rsid w:val="00A32132"/>
    <w:rsid w:val="00A916CC"/>
    <w:rsid w:val="00B37BF5"/>
    <w:rsid w:val="00BF0F37"/>
    <w:rsid w:val="00C41257"/>
    <w:rsid w:val="00C8494E"/>
    <w:rsid w:val="00C84B8D"/>
    <w:rsid w:val="00C93B9F"/>
    <w:rsid w:val="00CE1478"/>
    <w:rsid w:val="00D60438"/>
    <w:rsid w:val="00F908C4"/>
    <w:rsid w:val="00FE2E1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DE9D"/>
  <w15:docId w15:val="{69DB3C7E-A35D-41EC-A314-12AFCD24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B8D"/>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qFormat/>
    <w:rsid w:val="00C84B8D"/>
    <w:pPr>
      <w:keepNext/>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4B8D"/>
    <w:rPr>
      <w:rFonts w:ascii="Arial" w:eastAsia="Times New Roman" w:hAnsi="Arial" w:cs="Times New Roman"/>
      <w:sz w:val="24"/>
      <w:szCs w:val="20"/>
      <w:lang w:eastAsia="en-GB"/>
    </w:rPr>
  </w:style>
  <w:style w:type="paragraph" w:styleId="BodyText">
    <w:name w:val="Body Text"/>
    <w:basedOn w:val="Normal"/>
    <w:link w:val="BodyTextChar"/>
    <w:rsid w:val="00C84B8D"/>
    <w:rPr>
      <w:sz w:val="24"/>
    </w:rPr>
  </w:style>
  <w:style w:type="character" w:customStyle="1" w:styleId="BodyTextChar">
    <w:name w:val="Body Text Char"/>
    <w:basedOn w:val="DefaultParagraphFont"/>
    <w:link w:val="BodyText"/>
    <w:rsid w:val="00C84B8D"/>
    <w:rPr>
      <w:rFonts w:ascii="Arial" w:eastAsia="Times New Roman" w:hAnsi="Arial" w:cs="Times New Roman"/>
      <w:sz w:val="24"/>
      <w:szCs w:val="20"/>
      <w:lang w:eastAsia="en-GB"/>
    </w:rPr>
  </w:style>
  <w:style w:type="paragraph" w:styleId="Header">
    <w:name w:val="header"/>
    <w:basedOn w:val="Normal"/>
    <w:link w:val="HeaderChar"/>
    <w:rsid w:val="00C84B8D"/>
    <w:pPr>
      <w:tabs>
        <w:tab w:val="center" w:pos="4153"/>
        <w:tab w:val="right" w:pos="8306"/>
      </w:tabs>
    </w:pPr>
  </w:style>
  <w:style w:type="character" w:customStyle="1" w:styleId="HeaderChar">
    <w:name w:val="Header Char"/>
    <w:basedOn w:val="DefaultParagraphFont"/>
    <w:link w:val="Header"/>
    <w:rsid w:val="00C84B8D"/>
    <w:rPr>
      <w:rFonts w:ascii="Arial" w:eastAsia="Times New Roman" w:hAnsi="Arial" w:cs="Times New Roman"/>
      <w:sz w:val="20"/>
      <w:szCs w:val="20"/>
      <w:lang w:eastAsia="en-GB"/>
    </w:rPr>
  </w:style>
  <w:style w:type="paragraph" w:styleId="Title">
    <w:name w:val="Title"/>
    <w:basedOn w:val="Normal"/>
    <w:link w:val="TitleChar"/>
    <w:qFormat/>
    <w:rsid w:val="00C84B8D"/>
    <w:pPr>
      <w:jc w:val="center"/>
    </w:pPr>
    <w:rPr>
      <w:rFonts w:ascii="Times New Roman" w:hAnsi="Times New Roman"/>
      <w:b/>
      <w:sz w:val="24"/>
      <w:lang w:eastAsia="en-US"/>
    </w:rPr>
  </w:style>
  <w:style w:type="character" w:customStyle="1" w:styleId="TitleChar">
    <w:name w:val="Title Char"/>
    <w:basedOn w:val="DefaultParagraphFont"/>
    <w:link w:val="Title"/>
    <w:rsid w:val="00C84B8D"/>
    <w:rPr>
      <w:rFonts w:ascii="Times New Roman" w:eastAsia="Times New Roman" w:hAnsi="Times New Roman" w:cs="Times New Roman"/>
      <w:b/>
      <w:sz w:val="24"/>
      <w:szCs w:val="20"/>
    </w:rPr>
  </w:style>
  <w:style w:type="paragraph" w:styleId="ListParagraph">
    <w:name w:val="List Paragraph"/>
    <w:basedOn w:val="Normal"/>
    <w:uiPriority w:val="34"/>
    <w:qFormat/>
    <w:rsid w:val="00C84B8D"/>
    <w:pPr>
      <w:ind w:left="720"/>
    </w:pPr>
  </w:style>
  <w:style w:type="paragraph" w:styleId="BalloonText">
    <w:name w:val="Balloon Text"/>
    <w:basedOn w:val="Normal"/>
    <w:link w:val="BalloonTextChar"/>
    <w:uiPriority w:val="99"/>
    <w:semiHidden/>
    <w:unhideWhenUsed/>
    <w:rsid w:val="00C84B8D"/>
    <w:rPr>
      <w:rFonts w:ascii="Tahoma" w:hAnsi="Tahoma" w:cs="Tahoma"/>
      <w:sz w:val="16"/>
      <w:szCs w:val="16"/>
    </w:rPr>
  </w:style>
  <w:style w:type="character" w:customStyle="1" w:styleId="BalloonTextChar">
    <w:name w:val="Balloon Text Char"/>
    <w:basedOn w:val="DefaultParagraphFont"/>
    <w:link w:val="BalloonText"/>
    <w:uiPriority w:val="99"/>
    <w:semiHidden/>
    <w:rsid w:val="00C84B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Association of Northamptonshire Supplementary Schools</cp:lastModifiedBy>
  <cp:revision>3</cp:revision>
  <cp:lastPrinted>2013-09-05T09:45:00Z</cp:lastPrinted>
  <dcterms:created xsi:type="dcterms:W3CDTF">2018-05-14T14:24:00Z</dcterms:created>
  <dcterms:modified xsi:type="dcterms:W3CDTF">2018-05-14T14:43:00Z</dcterms:modified>
</cp:coreProperties>
</file>